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5"/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3880"/>
        <w:gridCol w:w="1598"/>
        <w:gridCol w:w="2111"/>
      </w:tblGrid>
      <w:tr w:rsidR="00BC26A2" w:rsidRPr="00115135" w14:paraId="07AD2609" w14:textId="77777777" w:rsidTr="00115135">
        <w:trPr>
          <w:trHeight w:val="257"/>
        </w:trPr>
        <w:tc>
          <w:tcPr>
            <w:tcW w:w="3311" w:type="dxa"/>
            <w:shd w:val="clear" w:color="auto" w:fill="auto"/>
          </w:tcPr>
          <w:p w14:paraId="14E7CF20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College </w:t>
            </w:r>
          </w:p>
        </w:tc>
        <w:tc>
          <w:tcPr>
            <w:tcW w:w="7589" w:type="dxa"/>
            <w:gridSpan w:val="3"/>
          </w:tcPr>
          <w:p w14:paraId="1C01AF42" w14:textId="77777777" w:rsidR="00BC26A2" w:rsidRPr="00115135" w:rsidRDefault="00BC26A2" w:rsidP="00115135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szCs w:val="24"/>
              </w:rPr>
              <w:t>College of Business and Economics</w:t>
            </w:r>
          </w:p>
        </w:tc>
      </w:tr>
      <w:tr w:rsidR="00BC26A2" w:rsidRPr="00115135" w14:paraId="70BF33E6" w14:textId="77777777" w:rsidTr="00115135">
        <w:trPr>
          <w:trHeight w:val="257"/>
        </w:trPr>
        <w:tc>
          <w:tcPr>
            <w:tcW w:w="3311" w:type="dxa"/>
            <w:shd w:val="clear" w:color="auto" w:fill="auto"/>
          </w:tcPr>
          <w:p w14:paraId="1898DD72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7589" w:type="dxa"/>
            <w:gridSpan w:val="3"/>
          </w:tcPr>
          <w:p w14:paraId="3B741E67" w14:textId="77777777" w:rsidR="00BC26A2" w:rsidRPr="00115135" w:rsidRDefault="00BC26A2" w:rsidP="00115135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szCs w:val="24"/>
              </w:rPr>
              <w:t xml:space="preserve">Accounting Information Systems </w:t>
            </w:r>
          </w:p>
        </w:tc>
      </w:tr>
      <w:tr w:rsidR="00BC26A2" w:rsidRPr="00115135" w14:paraId="3EB62489" w14:textId="77777777" w:rsidTr="00115135">
        <w:trPr>
          <w:trHeight w:val="245"/>
        </w:trPr>
        <w:tc>
          <w:tcPr>
            <w:tcW w:w="3311" w:type="dxa"/>
            <w:shd w:val="clear" w:color="auto" w:fill="auto"/>
          </w:tcPr>
          <w:p w14:paraId="723700A1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7589" w:type="dxa"/>
            <w:gridSpan w:val="3"/>
          </w:tcPr>
          <w:p w14:paraId="432006EA" w14:textId="77777777" w:rsidR="00BC26A2" w:rsidRPr="00115135" w:rsidRDefault="00BC26A2" w:rsidP="00115135">
            <w:pPr>
              <w:ind w:left="720" w:hanging="7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szCs w:val="24"/>
              </w:rPr>
              <w:t xml:space="preserve">Accounting Information Systems </w:t>
            </w:r>
          </w:p>
        </w:tc>
      </w:tr>
      <w:tr w:rsidR="00BC26A2" w:rsidRPr="00115135" w14:paraId="2F486124" w14:textId="77777777" w:rsidTr="00115135">
        <w:trPr>
          <w:trHeight w:val="328"/>
        </w:trPr>
        <w:tc>
          <w:tcPr>
            <w:tcW w:w="3311" w:type="dxa"/>
            <w:shd w:val="clear" w:color="auto" w:fill="auto"/>
          </w:tcPr>
          <w:p w14:paraId="6CA47A54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3880" w:type="dxa"/>
          </w:tcPr>
          <w:p w14:paraId="7CF5CB31" w14:textId="77777777" w:rsidR="00BC26A2" w:rsidRPr="00115135" w:rsidRDefault="00BC26A2" w:rsidP="0011513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szCs w:val="24"/>
              </w:rPr>
              <w:t>Financial Accounting 2</w:t>
            </w:r>
          </w:p>
        </w:tc>
        <w:tc>
          <w:tcPr>
            <w:tcW w:w="1598" w:type="dxa"/>
            <w:shd w:val="clear" w:color="auto" w:fill="auto"/>
          </w:tcPr>
          <w:p w14:paraId="7C811F8B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szCs w:val="24"/>
              </w:rPr>
              <w:t>Course No:</w:t>
            </w:r>
          </w:p>
        </w:tc>
        <w:tc>
          <w:tcPr>
            <w:tcW w:w="2111" w:type="dxa"/>
          </w:tcPr>
          <w:p w14:paraId="00A4045F" w14:textId="77777777" w:rsidR="00BC26A2" w:rsidRPr="00115135" w:rsidRDefault="00BC26A2" w:rsidP="0011513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color w:val="000000" w:themeColor="text1"/>
                <w:szCs w:val="24"/>
              </w:rPr>
              <w:t>14131102</w:t>
            </w:r>
          </w:p>
        </w:tc>
      </w:tr>
      <w:tr w:rsidR="00BC26A2" w:rsidRPr="00115135" w14:paraId="7AD87AE7" w14:textId="77777777" w:rsidTr="00115135">
        <w:trPr>
          <w:trHeight w:val="257"/>
        </w:trPr>
        <w:tc>
          <w:tcPr>
            <w:tcW w:w="3311" w:type="dxa"/>
            <w:shd w:val="clear" w:color="auto" w:fill="auto"/>
          </w:tcPr>
          <w:p w14:paraId="06C37780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3880" w:type="dxa"/>
          </w:tcPr>
          <w:p w14:paraId="13CC2B2D" w14:textId="53A6B98F" w:rsidR="00BC26A2" w:rsidRPr="00115135" w:rsidRDefault="00115135" w:rsidP="00115135">
            <w:pPr>
              <w:jc w:val="left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szCs w:val="24"/>
              </w:rPr>
              <w:t>F</w:t>
            </w:r>
            <w:r w:rsidR="00BC26A2" w:rsidRPr="00115135">
              <w:rPr>
                <w:rFonts w:asciiTheme="majorBidi" w:hAnsiTheme="majorBidi" w:cstheme="majorBidi"/>
                <w:b/>
                <w:bCs/>
                <w:szCs w:val="24"/>
              </w:rPr>
              <w:t>irst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 year</w:t>
            </w:r>
          </w:p>
        </w:tc>
        <w:tc>
          <w:tcPr>
            <w:tcW w:w="1598" w:type="dxa"/>
            <w:shd w:val="clear" w:color="auto" w:fill="auto"/>
          </w:tcPr>
          <w:p w14:paraId="1AA12BFD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115135">
              <w:rPr>
                <w:rFonts w:asciiTheme="majorBidi" w:hAnsiTheme="majorBidi" w:cstheme="majorBidi"/>
                <w:b/>
                <w:bCs/>
                <w:szCs w:val="24"/>
              </w:rPr>
              <w:t>Semester:</w:t>
            </w:r>
          </w:p>
        </w:tc>
        <w:tc>
          <w:tcPr>
            <w:tcW w:w="2111" w:type="dxa"/>
          </w:tcPr>
          <w:p w14:paraId="34214172" w14:textId="57462651" w:rsidR="00BC26A2" w:rsidRPr="00115135" w:rsidRDefault="00720F9E" w:rsidP="004D767E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Sum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mer </w:t>
            </w:r>
            <w:r w:rsidR="00115135">
              <w:rPr>
                <w:rFonts w:asciiTheme="majorBidi" w:hAnsiTheme="majorBidi" w:cstheme="majorBidi"/>
                <w:b/>
                <w:bCs/>
                <w:szCs w:val="24"/>
              </w:rPr>
              <w:t>semester</w:t>
            </w:r>
          </w:p>
        </w:tc>
      </w:tr>
      <w:tr w:rsidR="00BC26A2" w:rsidRPr="00115135" w14:paraId="540F89BC" w14:textId="77777777" w:rsidTr="00115135">
        <w:trPr>
          <w:trHeight w:val="257"/>
        </w:trPr>
        <w:tc>
          <w:tcPr>
            <w:tcW w:w="3311" w:type="dxa"/>
            <w:shd w:val="clear" w:color="auto" w:fill="auto"/>
          </w:tcPr>
          <w:p w14:paraId="5DEFF939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Prerequisite(s)</w:t>
            </w:r>
          </w:p>
        </w:tc>
        <w:tc>
          <w:tcPr>
            <w:tcW w:w="7589" w:type="dxa"/>
            <w:gridSpan w:val="3"/>
            <w:shd w:val="clear" w:color="auto" w:fill="auto"/>
          </w:tcPr>
          <w:p w14:paraId="5A38E755" w14:textId="77777777" w:rsidR="00BC26A2" w:rsidRPr="00115135" w:rsidRDefault="003E760A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Financial Accounting 1</w:t>
            </w:r>
          </w:p>
        </w:tc>
      </w:tr>
      <w:tr w:rsidR="00BC26A2" w:rsidRPr="00115135" w14:paraId="036009E5" w14:textId="77777777" w:rsidTr="00115135">
        <w:trPr>
          <w:trHeight w:val="257"/>
        </w:trPr>
        <w:tc>
          <w:tcPr>
            <w:tcW w:w="3311" w:type="dxa"/>
            <w:shd w:val="clear" w:color="auto" w:fill="auto"/>
          </w:tcPr>
          <w:p w14:paraId="7323D3AD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Instructor</w:t>
            </w:r>
          </w:p>
        </w:tc>
        <w:tc>
          <w:tcPr>
            <w:tcW w:w="7589" w:type="dxa"/>
            <w:gridSpan w:val="3"/>
          </w:tcPr>
          <w:p w14:paraId="407C80A5" w14:textId="7BEC225A" w:rsidR="00BC26A2" w:rsidRPr="00115135" w:rsidRDefault="007F7204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Mohammed Saleh</w:t>
            </w:r>
          </w:p>
        </w:tc>
      </w:tr>
      <w:tr w:rsidR="00BC26A2" w:rsidRPr="00115135" w14:paraId="710083BD" w14:textId="77777777" w:rsidTr="00115135">
        <w:trPr>
          <w:trHeight w:val="257"/>
        </w:trPr>
        <w:tc>
          <w:tcPr>
            <w:tcW w:w="3311" w:type="dxa"/>
            <w:shd w:val="clear" w:color="auto" w:fill="auto"/>
          </w:tcPr>
          <w:p w14:paraId="16684267" w14:textId="77777777" w:rsidR="00BC26A2" w:rsidRPr="00115135" w:rsidRDefault="00BC26A2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Instructor's e-mail</w:t>
            </w:r>
          </w:p>
        </w:tc>
        <w:tc>
          <w:tcPr>
            <w:tcW w:w="7589" w:type="dxa"/>
            <w:gridSpan w:val="3"/>
            <w:shd w:val="clear" w:color="auto" w:fill="auto"/>
          </w:tcPr>
          <w:p w14:paraId="085BE9DE" w14:textId="1361F434" w:rsidR="00BC26A2" w:rsidRDefault="00AB5AAC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</w:pPr>
            <w:hyperlink r:id="rId8" w:history="1">
              <w:r w:rsidR="002D2CDA" w:rsidRPr="00270E73">
                <w:rPr>
                  <w:rStyle w:val="Hyperlink"/>
                </w:rPr>
                <w:t>Mohammed.w.saleh@ptuk.edu.ps</w:t>
              </w:r>
            </w:hyperlink>
          </w:p>
          <w:p w14:paraId="38C82357" w14:textId="23D5A2A3" w:rsidR="002D2CDA" w:rsidRPr="00115135" w:rsidRDefault="005E50BC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m.nazzzal@hotmail.com</w:t>
            </w:r>
          </w:p>
        </w:tc>
      </w:tr>
      <w:tr w:rsidR="00115135" w:rsidRPr="00115135" w14:paraId="407F4242" w14:textId="77777777" w:rsidTr="00115135">
        <w:trPr>
          <w:trHeight w:val="245"/>
        </w:trPr>
        <w:tc>
          <w:tcPr>
            <w:tcW w:w="3311" w:type="dxa"/>
            <w:shd w:val="clear" w:color="auto" w:fill="auto"/>
          </w:tcPr>
          <w:p w14:paraId="3BCAE046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Office Hours</w:t>
            </w:r>
          </w:p>
        </w:tc>
        <w:tc>
          <w:tcPr>
            <w:tcW w:w="7589" w:type="dxa"/>
            <w:gridSpan w:val="3"/>
            <w:shd w:val="clear" w:color="auto" w:fill="auto"/>
          </w:tcPr>
          <w:p w14:paraId="710AA595" w14:textId="25717532" w:rsidR="00115135" w:rsidRPr="00115135" w:rsidRDefault="00115135" w:rsidP="00115135">
            <w:pPr>
              <w:rPr>
                <w:rStyle w:val="Emphasis"/>
                <w:rFonts w:asciiTheme="majorBidi" w:hAnsiTheme="majorBidi" w:cstheme="majorBidi"/>
                <w:sz w:val="22"/>
                <w:szCs w:val="22"/>
              </w:rPr>
            </w:pPr>
            <w:r>
              <w:rPr>
                <w:rStyle w:val="Emphasis"/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15135" w:rsidRPr="00115135" w14:paraId="104D5C34" w14:textId="77777777" w:rsidTr="00A7289D">
        <w:trPr>
          <w:trHeight w:val="754"/>
        </w:trPr>
        <w:tc>
          <w:tcPr>
            <w:tcW w:w="3311" w:type="dxa"/>
            <w:shd w:val="clear" w:color="auto" w:fill="auto"/>
          </w:tcPr>
          <w:p w14:paraId="6D1DC500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Class Time</w:t>
            </w:r>
          </w:p>
        </w:tc>
        <w:tc>
          <w:tcPr>
            <w:tcW w:w="3880" w:type="dxa"/>
          </w:tcPr>
          <w:p w14:paraId="66BFCB6E" w14:textId="77777777" w:rsidR="00B144C7" w:rsidRPr="00B144C7" w:rsidRDefault="00B144C7" w:rsidP="00B144C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Style w:val="Emphasis"/>
                <w:b/>
                <w:bCs/>
                <w:color w:val="000000" w:themeColor="text1"/>
                <w:szCs w:val="18"/>
              </w:rPr>
            </w:pPr>
            <w:r w:rsidRPr="00B144C7">
              <w:rPr>
                <w:rStyle w:val="Emphasis"/>
                <w:b/>
                <w:bCs/>
                <w:color w:val="000000" w:themeColor="text1"/>
                <w:szCs w:val="18"/>
              </w:rPr>
              <w:t>Sun 10:00 - 11:00</w:t>
            </w:r>
          </w:p>
          <w:p w14:paraId="66EC395D" w14:textId="77777777" w:rsidR="00B144C7" w:rsidRPr="00B144C7" w:rsidRDefault="00B144C7" w:rsidP="00B144C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Style w:val="Emphasis"/>
                <w:b/>
                <w:bCs/>
                <w:color w:val="000000" w:themeColor="text1"/>
                <w:szCs w:val="18"/>
              </w:rPr>
            </w:pPr>
            <w:r w:rsidRPr="00B144C7">
              <w:rPr>
                <w:rStyle w:val="Emphasis"/>
                <w:b/>
                <w:bCs/>
                <w:color w:val="000000" w:themeColor="text1"/>
                <w:szCs w:val="18"/>
              </w:rPr>
              <w:t>Tue 10:00 - 11:00</w:t>
            </w:r>
          </w:p>
          <w:p w14:paraId="0F618F09" w14:textId="77777777" w:rsidR="00B144C7" w:rsidRPr="00B144C7" w:rsidRDefault="00B144C7" w:rsidP="00B144C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Style w:val="Emphasis"/>
                <w:b/>
                <w:bCs/>
                <w:color w:val="000000" w:themeColor="text1"/>
                <w:szCs w:val="18"/>
              </w:rPr>
            </w:pPr>
            <w:r w:rsidRPr="00B144C7">
              <w:rPr>
                <w:rStyle w:val="Emphasis"/>
                <w:b/>
                <w:bCs/>
                <w:color w:val="000000" w:themeColor="text1"/>
                <w:szCs w:val="18"/>
              </w:rPr>
              <w:t>Thu 10:00 - 11:00</w:t>
            </w:r>
          </w:p>
          <w:p w14:paraId="2CB9157A" w14:textId="77777777" w:rsidR="00B144C7" w:rsidRPr="00B144C7" w:rsidRDefault="00B144C7" w:rsidP="00B144C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Style w:val="Emphasis"/>
                <w:b/>
                <w:bCs/>
                <w:color w:val="000000" w:themeColor="text1"/>
                <w:szCs w:val="18"/>
              </w:rPr>
            </w:pPr>
          </w:p>
          <w:p w14:paraId="5379AE8E" w14:textId="77777777" w:rsidR="00B144C7" w:rsidRPr="00B144C7" w:rsidRDefault="00B144C7" w:rsidP="00B144C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Style w:val="Emphasis"/>
                <w:b/>
                <w:bCs/>
                <w:color w:val="000000" w:themeColor="text1"/>
                <w:szCs w:val="18"/>
              </w:rPr>
            </w:pPr>
            <w:r w:rsidRPr="00B144C7">
              <w:rPr>
                <w:rStyle w:val="Emphasis"/>
                <w:b/>
                <w:bCs/>
                <w:color w:val="000000" w:themeColor="text1"/>
                <w:szCs w:val="18"/>
              </w:rPr>
              <w:t>Mon 9:30 - 11:00</w:t>
            </w:r>
          </w:p>
          <w:p w14:paraId="2A1B87D7" w14:textId="7E2A5121" w:rsidR="00E02849" w:rsidRPr="00115135" w:rsidRDefault="00B144C7" w:rsidP="00B144C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B144C7">
              <w:rPr>
                <w:rStyle w:val="Emphasis"/>
                <w:b/>
                <w:bCs/>
                <w:color w:val="000000" w:themeColor="text1"/>
                <w:szCs w:val="18"/>
              </w:rPr>
              <w:t>Wed 9:30 - 11:00</w:t>
            </w:r>
            <w:r w:rsidR="00E02849">
              <w:rPr>
                <w:rStyle w:val="Emphasis"/>
                <w:b/>
                <w:bCs/>
                <w:color w:val="000000" w:themeColor="text1"/>
                <w:szCs w:val="18"/>
              </w:rPr>
              <w:t>.</w:t>
            </w:r>
          </w:p>
        </w:tc>
        <w:tc>
          <w:tcPr>
            <w:tcW w:w="1598" w:type="dxa"/>
            <w:shd w:val="clear" w:color="auto" w:fill="auto"/>
          </w:tcPr>
          <w:p w14:paraId="7D36F9E0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2111" w:type="dxa"/>
          </w:tcPr>
          <w:p w14:paraId="411CFE1C" w14:textId="086D2FAD" w:rsidR="00E02849" w:rsidRPr="00115135" w:rsidRDefault="00E02849" w:rsidP="00E0284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15135" w:rsidRPr="00115135" w14:paraId="46B5C6BC" w14:textId="77777777" w:rsidTr="00A7289D">
        <w:trPr>
          <w:trHeight w:val="1673"/>
        </w:trPr>
        <w:tc>
          <w:tcPr>
            <w:tcW w:w="3311" w:type="dxa"/>
            <w:shd w:val="clear" w:color="auto" w:fill="auto"/>
          </w:tcPr>
          <w:p w14:paraId="02D6FD2D" w14:textId="77777777" w:rsidR="00115135" w:rsidRPr="00115135" w:rsidRDefault="00115135" w:rsidP="00115135">
            <w:pPr>
              <w:pStyle w:val="BodyText"/>
              <w:spacing w:after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Course description</w:t>
            </w:r>
          </w:p>
          <w:p w14:paraId="0CBB695D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CC5C93E" w14:textId="77777777" w:rsidR="00115135" w:rsidRPr="00115135" w:rsidRDefault="00115135" w:rsidP="0011513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AC5F954" w14:textId="77777777" w:rsidR="00115135" w:rsidRPr="00115135" w:rsidRDefault="00115135" w:rsidP="0011513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7FABD5F" w14:textId="77777777" w:rsidR="00115135" w:rsidRPr="00115135" w:rsidRDefault="00115135" w:rsidP="0011513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93FBEC1" w14:textId="77777777" w:rsidR="00115135" w:rsidRPr="00115135" w:rsidRDefault="00115135" w:rsidP="0011513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89" w:type="dxa"/>
            <w:gridSpan w:val="3"/>
          </w:tcPr>
          <w:p w14:paraId="5D19ED69" w14:textId="362530D7" w:rsidR="00115135" w:rsidRPr="00115135" w:rsidRDefault="00115135" w:rsidP="00A7289D">
            <w:pPr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sz w:val="22"/>
                <w:szCs w:val="22"/>
              </w:rPr>
              <w:t>This course discusses in details the measurement, recognition and valuation of the key elements of the balance sheet: Cash, accounts and notes receivable; inventory, marketable securities; investment in marketable securities; Property, Plant and Equipment; intangibles; notes payable; bonds; and stockholders’ equity</w:t>
            </w:r>
            <w:r w:rsidR="00A7289D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115135" w:rsidRPr="00115135" w14:paraId="04406CB5" w14:textId="77777777" w:rsidTr="00115135">
        <w:trPr>
          <w:trHeight w:val="515"/>
        </w:trPr>
        <w:tc>
          <w:tcPr>
            <w:tcW w:w="3311" w:type="dxa"/>
            <w:shd w:val="clear" w:color="auto" w:fill="auto"/>
          </w:tcPr>
          <w:p w14:paraId="46960239" w14:textId="77777777" w:rsidR="00115135" w:rsidRPr="00115135" w:rsidRDefault="00115135" w:rsidP="00115135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Course Intended Learning Outcomes (CILOs)</w:t>
            </w:r>
          </w:p>
        </w:tc>
        <w:tc>
          <w:tcPr>
            <w:tcW w:w="7589" w:type="dxa"/>
            <w:gridSpan w:val="3"/>
          </w:tcPr>
          <w:p w14:paraId="24D226D7" w14:textId="230E7B1F" w:rsidR="00A7289D" w:rsidRDefault="00A7289D" w:rsidP="00865F6D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1-</w:t>
            </w:r>
            <w:r w:rsidR="00F81641">
              <w:t xml:space="preserve"> </w:t>
            </w:r>
            <w:r w:rsidR="00865F6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Th</w:t>
            </w:r>
            <w:r w:rsidR="00F81641" w:rsidRPr="00F81641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e student able to discuss fraud and the principles of internal control, apply internal control principles to </w:t>
            </w:r>
            <w:r w:rsidR="00B55585" w:rsidRPr="00F81641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cash,</w:t>
            </w:r>
            <w:r w:rsidR="00F81641" w:rsidRPr="00F81641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identify the control features of a back account</w:t>
            </w:r>
          </w:p>
          <w:p w14:paraId="03E01C14" w14:textId="247BFCC6" w:rsidR="00115135" w:rsidRPr="00115135" w:rsidRDefault="00A7289D" w:rsidP="00F81641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2-</w:t>
            </w:r>
            <w:r w:rsidR="00115135" w:rsidRPr="00115135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The student acquires knowledge on the accounting transactions related to accounts receivable, sales returns and the formation of allowance for doubtful accounts, receivables </w:t>
            </w:r>
          </w:p>
          <w:p w14:paraId="47A1D6CC" w14:textId="76788105" w:rsidR="00115135" w:rsidRPr="00115135" w:rsidRDefault="00A7289D" w:rsidP="00F81641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3-</w:t>
            </w:r>
            <w:r w:rsidR="00115135" w:rsidRPr="00115135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Achieving the student's knowledge of how to capitalize fixed and natural assets and their depreciation.</w:t>
            </w:r>
          </w:p>
          <w:p w14:paraId="26BA3E68" w14:textId="31643D39" w:rsidR="00115135" w:rsidRPr="00115135" w:rsidRDefault="00A7289D" w:rsidP="00F81641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4-</w:t>
            </w:r>
            <w:r w:rsidR="00115135" w:rsidRPr="00115135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Ability to study the problems of evaluating short-term liability and bonds</w:t>
            </w:r>
          </w:p>
          <w:p w14:paraId="51F8DDA4" w14:textId="7A744C67" w:rsidR="00115135" w:rsidRPr="00115135" w:rsidRDefault="00A7289D" w:rsidP="00F81641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5-</w:t>
            </w:r>
            <w:r w:rsidR="00115135" w:rsidRPr="00115135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The student acquire accounting knowledge about the establishment of public shareholding companies and their financial statements.</w:t>
            </w:r>
          </w:p>
          <w:p w14:paraId="535BCFD1" w14:textId="77777777" w:rsidR="00115135" w:rsidRPr="00115135" w:rsidRDefault="00115135" w:rsidP="00F81641">
            <w:pPr>
              <w:pStyle w:val="Defaul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Student's ability to understand financial investments in debt and equity (bonds and equities)</w:t>
            </w:r>
          </w:p>
        </w:tc>
      </w:tr>
      <w:tr w:rsidR="00115135" w:rsidRPr="00115135" w14:paraId="10ACE05F" w14:textId="77777777" w:rsidTr="00115135">
        <w:trPr>
          <w:trHeight w:val="515"/>
        </w:trPr>
        <w:tc>
          <w:tcPr>
            <w:tcW w:w="3311" w:type="dxa"/>
            <w:shd w:val="clear" w:color="auto" w:fill="auto"/>
          </w:tcPr>
          <w:p w14:paraId="3696FED2" w14:textId="77777777" w:rsidR="00115135" w:rsidRPr="00115135" w:rsidRDefault="00115135" w:rsidP="00115135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Textbook(s)</w:t>
            </w:r>
          </w:p>
        </w:tc>
        <w:tc>
          <w:tcPr>
            <w:tcW w:w="7589" w:type="dxa"/>
            <w:gridSpan w:val="3"/>
          </w:tcPr>
          <w:p w14:paraId="59BA986D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6767B24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sz w:val="22"/>
                <w:szCs w:val="22"/>
              </w:rPr>
              <w:t>Accounting principles</w:t>
            </w:r>
          </w:p>
          <w:p w14:paraId="6A5F0358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sz w:val="22"/>
                <w:szCs w:val="22"/>
              </w:rPr>
              <w:t>12</w:t>
            </w:r>
            <w:r w:rsidRPr="00115135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115135">
              <w:rPr>
                <w:rFonts w:asciiTheme="majorBidi" w:hAnsiTheme="majorBidi" w:cstheme="majorBidi"/>
                <w:sz w:val="22"/>
                <w:szCs w:val="22"/>
              </w:rPr>
              <w:t xml:space="preserve"> edition</w:t>
            </w:r>
          </w:p>
          <w:p w14:paraId="5A103D0E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sz w:val="22"/>
                <w:szCs w:val="22"/>
              </w:rPr>
              <w:t xml:space="preserve">By </w:t>
            </w:r>
            <w:proofErr w:type="spellStart"/>
            <w:r w:rsidRPr="00115135">
              <w:rPr>
                <w:rFonts w:asciiTheme="majorBidi" w:hAnsiTheme="majorBidi" w:cstheme="majorBidi"/>
                <w:sz w:val="22"/>
                <w:szCs w:val="22"/>
              </w:rPr>
              <w:t>Weygandt</w:t>
            </w:r>
            <w:proofErr w:type="spellEnd"/>
            <w:r w:rsidRPr="0011513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3C03261E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sz w:val="22"/>
                <w:szCs w:val="22"/>
              </w:rPr>
              <w:t xml:space="preserve">      Kimmel </w:t>
            </w:r>
          </w:p>
          <w:p w14:paraId="5FDA132E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sz w:val="22"/>
                <w:szCs w:val="22"/>
              </w:rPr>
              <w:t xml:space="preserve">       </w:t>
            </w:r>
            <w:proofErr w:type="spellStart"/>
            <w:r w:rsidRPr="00115135">
              <w:rPr>
                <w:rFonts w:asciiTheme="majorBidi" w:hAnsiTheme="majorBidi" w:cstheme="majorBidi"/>
                <w:sz w:val="22"/>
                <w:szCs w:val="22"/>
              </w:rPr>
              <w:t>Kieso</w:t>
            </w:r>
            <w:proofErr w:type="spellEnd"/>
            <w:r w:rsidRPr="0011513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4C1EB416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0EF8ACE" w14:textId="77777777" w:rsidR="00115135" w:rsidRPr="00115135" w:rsidRDefault="00115135" w:rsidP="00115135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15135" w:rsidRPr="00115135" w14:paraId="406AFEE1" w14:textId="77777777" w:rsidTr="00115135">
        <w:trPr>
          <w:trHeight w:val="785"/>
        </w:trPr>
        <w:tc>
          <w:tcPr>
            <w:tcW w:w="3311" w:type="dxa"/>
            <w:shd w:val="clear" w:color="auto" w:fill="auto"/>
          </w:tcPr>
          <w:p w14:paraId="532866B1" w14:textId="77777777" w:rsidR="00115135" w:rsidRPr="00115135" w:rsidRDefault="00115135" w:rsidP="00115135">
            <w:pPr>
              <w:pStyle w:val="BodyText"/>
              <w:spacing w:after="0"/>
              <w:jc w:val="lef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Other required material (References):</w:t>
            </w:r>
          </w:p>
        </w:tc>
        <w:tc>
          <w:tcPr>
            <w:tcW w:w="7589" w:type="dxa"/>
            <w:gridSpan w:val="3"/>
          </w:tcPr>
          <w:p w14:paraId="07A37865" w14:textId="77777777" w:rsidR="00115135" w:rsidRPr="00115135" w:rsidRDefault="00115135" w:rsidP="00115135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54E60FB" w14:textId="77777777" w:rsidR="00115135" w:rsidRPr="00115135" w:rsidRDefault="00115135" w:rsidP="00115135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AEB500E" w14:textId="77777777" w:rsidR="00115135" w:rsidRPr="00115135" w:rsidRDefault="00115135" w:rsidP="00115135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115135" w:rsidRPr="00115135" w14:paraId="05CB8749" w14:textId="77777777" w:rsidTr="00115135">
        <w:trPr>
          <w:trHeight w:val="1289"/>
        </w:trPr>
        <w:tc>
          <w:tcPr>
            <w:tcW w:w="3311" w:type="dxa"/>
            <w:shd w:val="clear" w:color="auto" w:fill="auto"/>
          </w:tcPr>
          <w:p w14:paraId="63C0D6C0" w14:textId="77777777" w:rsidR="00115135" w:rsidRPr="00115135" w:rsidRDefault="00115135" w:rsidP="00115135">
            <w:p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Other Resources used (e.g. e-learning, field visits, periodicals, software, etc.)</w:t>
            </w:r>
          </w:p>
        </w:tc>
        <w:tc>
          <w:tcPr>
            <w:tcW w:w="7589" w:type="dxa"/>
            <w:gridSpan w:val="3"/>
          </w:tcPr>
          <w:p w14:paraId="77FB7BDB" w14:textId="77777777" w:rsidR="00115135" w:rsidRPr="00115135" w:rsidRDefault="00115135" w:rsidP="00115135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</w:tbl>
    <w:p w14:paraId="7B8D080F" w14:textId="77777777" w:rsidR="00BC26A2" w:rsidRDefault="00BC26A2" w:rsidP="00BC26A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0872610A" w14:textId="77777777" w:rsidR="00F81641" w:rsidRDefault="00F81641" w:rsidP="00BC26A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270176C7" w14:textId="77777777" w:rsidR="00F81641" w:rsidRDefault="00F81641" w:rsidP="00BC26A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E368855" w14:textId="77777777" w:rsidR="00F81641" w:rsidRPr="00115135" w:rsidRDefault="00F81641" w:rsidP="00BC26A2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"/>
        <w:tblW w:w="103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99"/>
        <w:gridCol w:w="3758"/>
      </w:tblGrid>
      <w:tr w:rsidR="00BC26A2" w:rsidRPr="00115135" w14:paraId="4B7945BE" w14:textId="77777777" w:rsidTr="006E3449">
        <w:trPr>
          <w:trHeight w:val="229"/>
        </w:trPr>
        <w:tc>
          <w:tcPr>
            <w:tcW w:w="10357" w:type="dxa"/>
            <w:gridSpan w:val="2"/>
            <w:shd w:val="clear" w:color="auto" w:fill="D9D9D9" w:themeFill="background1" w:themeFillShade="D9"/>
          </w:tcPr>
          <w:p w14:paraId="6C7B264D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Teaching Me</w:t>
            </w: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thods</w:t>
            </w:r>
          </w:p>
        </w:tc>
      </w:tr>
      <w:tr w:rsidR="00BC26A2" w:rsidRPr="00115135" w14:paraId="2877747E" w14:textId="77777777" w:rsidTr="006E3449">
        <w:trPr>
          <w:trHeight w:val="229"/>
        </w:trPr>
        <w:tc>
          <w:tcPr>
            <w:tcW w:w="6599" w:type="dxa"/>
            <w:vAlign w:val="center"/>
          </w:tcPr>
          <w:p w14:paraId="067567EA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Teaching Method</w:t>
            </w:r>
          </w:p>
        </w:tc>
        <w:tc>
          <w:tcPr>
            <w:tcW w:w="3758" w:type="dxa"/>
            <w:vAlign w:val="center"/>
          </w:tcPr>
          <w:p w14:paraId="61201FF9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CILOs</w:t>
            </w:r>
          </w:p>
        </w:tc>
      </w:tr>
      <w:tr w:rsidR="00BC26A2" w:rsidRPr="00115135" w14:paraId="5027D18D" w14:textId="77777777" w:rsidTr="006E3449">
        <w:trPr>
          <w:trHeight w:val="215"/>
        </w:trPr>
        <w:tc>
          <w:tcPr>
            <w:tcW w:w="6599" w:type="dxa"/>
            <w:vAlign w:val="center"/>
          </w:tcPr>
          <w:p w14:paraId="09BCC1DF" w14:textId="77777777" w:rsidR="00BC26A2" w:rsidRPr="00115135" w:rsidRDefault="00BC26A2" w:rsidP="006E344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29662F0D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288E837F" w14:textId="77777777" w:rsidTr="006E3449">
        <w:trPr>
          <w:trHeight w:val="229"/>
        </w:trPr>
        <w:tc>
          <w:tcPr>
            <w:tcW w:w="6599" w:type="dxa"/>
            <w:vAlign w:val="center"/>
          </w:tcPr>
          <w:p w14:paraId="229EE12C" w14:textId="77777777" w:rsidR="00BC26A2" w:rsidRPr="00115135" w:rsidRDefault="00BC26A2" w:rsidP="006E344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3758" w:type="dxa"/>
            <w:vAlign w:val="center"/>
          </w:tcPr>
          <w:p w14:paraId="44310B6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6304807F" w14:textId="77777777" w:rsidTr="006E3449">
        <w:trPr>
          <w:trHeight w:val="229"/>
        </w:trPr>
        <w:tc>
          <w:tcPr>
            <w:tcW w:w="6599" w:type="dxa"/>
            <w:vAlign w:val="center"/>
          </w:tcPr>
          <w:p w14:paraId="7E577141" w14:textId="77777777" w:rsidR="00BC26A2" w:rsidRPr="00115135" w:rsidRDefault="00BC26A2" w:rsidP="006E3449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3758" w:type="dxa"/>
            <w:vAlign w:val="center"/>
          </w:tcPr>
          <w:p w14:paraId="7BA0CDC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15885B2F" w14:textId="77777777" w:rsidTr="006E3449">
        <w:trPr>
          <w:trHeight w:val="215"/>
        </w:trPr>
        <w:tc>
          <w:tcPr>
            <w:tcW w:w="6599" w:type="dxa"/>
            <w:vAlign w:val="center"/>
          </w:tcPr>
          <w:p w14:paraId="3EC2838B" w14:textId="77777777" w:rsidR="00BC26A2" w:rsidRPr="00115135" w:rsidRDefault="00BC26A2" w:rsidP="006E344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58" w:type="dxa"/>
            <w:vAlign w:val="center"/>
          </w:tcPr>
          <w:p w14:paraId="473D4B8E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C255788" w14:textId="51199E41" w:rsidR="00BC26A2" w:rsidRPr="00115135" w:rsidRDefault="00BC26A2" w:rsidP="00BC26A2">
      <w:pPr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2749"/>
        <w:gridCol w:w="1178"/>
        <w:gridCol w:w="2509"/>
      </w:tblGrid>
      <w:tr w:rsidR="00BC26A2" w:rsidRPr="00115135" w14:paraId="1CF5DB55" w14:textId="77777777" w:rsidTr="006E3449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14:paraId="3F9BFED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5E8CFA8A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617457F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475EDA9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Date(s)</w:t>
            </w:r>
          </w:p>
        </w:tc>
      </w:tr>
      <w:tr w:rsidR="00BC26A2" w:rsidRPr="00115135" w14:paraId="331828E9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1EEC0FFE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First Exam </w:t>
            </w:r>
          </w:p>
        </w:tc>
        <w:tc>
          <w:tcPr>
            <w:tcW w:w="2749" w:type="dxa"/>
            <w:vAlign w:val="center"/>
          </w:tcPr>
          <w:p w14:paraId="612E3B05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59B0E0D" w14:textId="07449BE5" w:rsidR="00BC26A2" w:rsidRPr="00115135" w:rsidRDefault="009525AE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509" w:type="dxa"/>
            <w:vAlign w:val="center"/>
          </w:tcPr>
          <w:p w14:paraId="6876DD64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3FBC5DA7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40E6357B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Second Exam </w:t>
            </w:r>
          </w:p>
        </w:tc>
        <w:tc>
          <w:tcPr>
            <w:tcW w:w="2749" w:type="dxa"/>
            <w:vAlign w:val="center"/>
          </w:tcPr>
          <w:p w14:paraId="5A9E8A6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0F3129CE" w14:textId="0F9CC74C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14:paraId="6C1D6BC5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5DB91745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38619786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Quizzes</w:t>
            </w:r>
          </w:p>
        </w:tc>
        <w:tc>
          <w:tcPr>
            <w:tcW w:w="2749" w:type="dxa"/>
            <w:vAlign w:val="center"/>
          </w:tcPr>
          <w:p w14:paraId="12FED0F1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4A2582F" w14:textId="0C966516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14:paraId="731DEA79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771A6E6B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20BEA0E3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Laboratory/Practical </w:t>
            </w:r>
          </w:p>
        </w:tc>
        <w:tc>
          <w:tcPr>
            <w:tcW w:w="2749" w:type="dxa"/>
            <w:vAlign w:val="center"/>
          </w:tcPr>
          <w:p w14:paraId="4C2EF0BE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FD67F6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14:paraId="22E2EFE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2632AA7B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4C0B0897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Assignments</w:t>
            </w:r>
          </w:p>
        </w:tc>
        <w:tc>
          <w:tcPr>
            <w:tcW w:w="2749" w:type="dxa"/>
            <w:vAlign w:val="center"/>
          </w:tcPr>
          <w:p w14:paraId="5E555D4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0BE921A7" w14:textId="75A9BE18" w:rsidR="00BC26A2" w:rsidRPr="00115135" w:rsidRDefault="009525AE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09" w:type="dxa"/>
            <w:vAlign w:val="center"/>
          </w:tcPr>
          <w:p w14:paraId="09BCAC8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527D3123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00C2ED74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2749" w:type="dxa"/>
            <w:vAlign w:val="center"/>
          </w:tcPr>
          <w:p w14:paraId="511C3A87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2FE408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509" w:type="dxa"/>
            <w:vAlign w:val="center"/>
          </w:tcPr>
          <w:p w14:paraId="2EFD9D0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</w:p>
        </w:tc>
      </w:tr>
      <w:tr w:rsidR="00BC26A2" w:rsidRPr="00115135" w14:paraId="4020F747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27D2FCA2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2749" w:type="dxa"/>
            <w:vAlign w:val="center"/>
          </w:tcPr>
          <w:p w14:paraId="6432A26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058E05B2" w14:textId="58D87D92" w:rsidR="00BC26A2" w:rsidRPr="00115135" w:rsidRDefault="009525AE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509" w:type="dxa"/>
            <w:vAlign w:val="center"/>
          </w:tcPr>
          <w:p w14:paraId="347D25D4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C26A2" w:rsidRPr="00115135" w14:paraId="2270BD71" w14:textId="77777777" w:rsidTr="006E3449">
        <w:trPr>
          <w:trHeight w:val="144"/>
        </w:trPr>
        <w:tc>
          <w:tcPr>
            <w:tcW w:w="3719" w:type="dxa"/>
            <w:vAlign w:val="center"/>
          </w:tcPr>
          <w:p w14:paraId="4BBB40A6" w14:textId="77777777" w:rsidR="00BC26A2" w:rsidRPr="00115135" w:rsidRDefault="00BC26A2" w:rsidP="006E3449">
            <w:pPr>
              <w:jc w:val="lef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749" w:type="dxa"/>
            <w:vAlign w:val="center"/>
          </w:tcPr>
          <w:p w14:paraId="69AC02A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06EFE060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2509" w:type="dxa"/>
            <w:vAlign w:val="center"/>
          </w:tcPr>
          <w:p w14:paraId="3B7F6C76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A2051F8" w14:textId="77777777" w:rsidR="00BC26A2" w:rsidRPr="00115135" w:rsidRDefault="00BC26A2" w:rsidP="00BC26A2">
      <w:pPr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BC26A2" w:rsidRPr="00115135" w14:paraId="79531777" w14:textId="77777777" w:rsidTr="006E3449">
        <w:tc>
          <w:tcPr>
            <w:tcW w:w="10165" w:type="dxa"/>
            <w:gridSpan w:val="11"/>
            <w:shd w:val="clear" w:color="auto" w:fill="D9D9D9" w:themeFill="background1" w:themeFillShade="D9"/>
          </w:tcPr>
          <w:p w14:paraId="24F58098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Intended Learning Outcomes (CILOs)</w:t>
            </w:r>
          </w:p>
        </w:tc>
      </w:tr>
      <w:tr w:rsidR="00BC26A2" w:rsidRPr="00115135" w14:paraId="73DB3EAD" w14:textId="77777777" w:rsidTr="006E3449">
        <w:tc>
          <w:tcPr>
            <w:tcW w:w="4438" w:type="dxa"/>
            <w:vAlign w:val="center"/>
          </w:tcPr>
          <w:p w14:paraId="03B81EAE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CILOs</w:t>
            </w:r>
            <w:r w:rsidRPr="0011513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5727" w:type="dxa"/>
            <w:gridSpan w:val="10"/>
            <w:vAlign w:val="center"/>
          </w:tcPr>
          <w:p w14:paraId="497DA2C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</w:rPr>
              <w:t>Mapping to Program ILOs</w:t>
            </w:r>
          </w:p>
        </w:tc>
      </w:tr>
      <w:tr w:rsidR="00BC26A2" w:rsidRPr="00115135" w14:paraId="20F7086E" w14:textId="77777777" w:rsidTr="006E3449">
        <w:tc>
          <w:tcPr>
            <w:tcW w:w="4438" w:type="dxa"/>
            <w:vAlign w:val="center"/>
          </w:tcPr>
          <w:p w14:paraId="3D00797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14:paraId="5641C059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  <w:vAlign w:val="center"/>
          </w:tcPr>
          <w:p w14:paraId="337CED8D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  <w:vAlign w:val="center"/>
          </w:tcPr>
          <w:p w14:paraId="5AB1FE2E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17" w:type="dxa"/>
            <w:vAlign w:val="center"/>
          </w:tcPr>
          <w:p w14:paraId="7971213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3" w:type="dxa"/>
            <w:vAlign w:val="center"/>
          </w:tcPr>
          <w:p w14:paraId="0415555E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40" w:type="dxa"/>
            <w:vAlign w:val="center"/>
          </w:tcPr>
          <w:p w14:paraId="4178A4C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14:paraId="4C5657E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540" w:type="dxa"/>
            <w:vAlign w:val="center"/>
          </w:tcPr>
          <w:p w14:paraId="27766107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540" w:type="dxa"/>
            <w:vAlign w:val="center"/>
          </w:tcPr>
          <w:p w14:paraId="037520EA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67" w:type="dxa"/>
            <w:vAlign w:val="center"/>
          </w:tcPr>
          <w:p w14:paraId="3F7C5C8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</w:t>
            </w:r>
          </w:p>
        </w:tc>
      </w:tr>
      <w:tr w:rsidR="00BC26A2" w:rsidRPr="00115135" w14:paraId="6862B46A" w14:textId="77777777" w:rsidTr="006E3449">
        <w:tc>
          <w:tcPr>
            <w:tcW w:w="4438" w:type="dxa"/>
            <w:vAlign w:val="center"/>
          </w:tcPr>
          <w:p w14:paraId="400B25D3" w14:textId="77777777" w:rsidR="00BC26A2" w:rsidRPr="00115135" w:rsidRDefault="00BC26A2" w:rsidP="006E34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46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06B6DC8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0370ED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4B4057B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7E7207F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77A915BA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2CB36FFD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7ADC1AA4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68F70EB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68FBAC16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1A05B7A3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BC26A2" w:rsidRPr="00115135" w14:paraId="5FE98CD6" w14:textId="77777777" w:rsidTr="006E3449">
        <w:tc>
          <w:tcPr>
            <w:tcW w:w="4438" w:type="dxa"/>
            <w:vAlign w:val="center"/>
          </w:tcPr>
          <w:p w14:paraId="2DB03C4C" w14:textId="77777777" w:rsidR="00BC26A2" w:rsidRPr="00115135" w:rsidRDefault="00BC26A2" w:rsidP="006E34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46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5D05F7C4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8FEF0F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776F40F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021C52F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13A8BF81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4BC77A8D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EB55707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4DD87F49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0597E1E6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2EC1E7E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BC26A2" w:rsidRPr="00115135" w14:paraId="120773E3" w14:textId="77777777" w:rsidTr="006E3449">
        <w:tc>
          <w:tcPr>
            <w:tcW w:w="4438" w:type="dxa"/>
            <w:vAlign w:val="center"/>
          </w:tcPr>
          <w:p w14:paraId="1DCCCF60" w14:textId="77777777" w:rsidR="00BC26A2" w:rsidRPr="00115135" w:rsidRDefault="00BC26A2" w:rsidP="006E34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346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553C635A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8BC467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39E91E99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3F47B0B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3C535437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63D2A5D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2331C7A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47C45C1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530E51D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6767BE96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BC26A2" w:rsidRPr="00115135" w14:paraId="0DD986C5" w14:textId="77777777" w:rsidTr="006E3449">
        <w:tc>
          <w:tcPr>
            <w:tcW w:w="4438" w:type="dxa"/>
            <w:vAlign w:val="center"/>
          </w:tcPr>
          <w:p w14:paraId="42F57473" w14:textId="77777777" w:rsidR="00BC26A2" w:rsidRPr="00115135" w:rsidRDefault="00BC26A2" w:rsidP="006E34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5D814754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39A3C67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0F0C21E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5F7E20CA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04BCDF3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5CCC282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1F2D64F1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2B86464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594395C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10D671D4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BC26A2" w:rsidRPr="00115135" w14:paraId="17099D97" w14:textId="77777777" w:rsidTr="006E3449">
        <w:tc>
          <w:tcPr>
            <w:tcW w:w="4438" w:type="dxa"/>
            <w:vAlign w:val="center"/>
          </w:tcPr>
          <w:p w14:paraId="6D13E23F" w14:textId="77777777" w:rsidR="00BC26A2" w:rsidRPr="00115135" w:rsidRDefault="00BC26A2" w:rsidP="006E3449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2EDB6AF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2A29AA9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23140995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14:paraId="52C057D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14:paraId="37F6D495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13462D2D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063FD10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59436797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14:paraId="09E9E87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14:paraId="6D880A8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</w:tbl>
    <w:p w14:paraId="66EF5FBA" w14:textId="77777777" w:rsidR="00BC26A2" w:rsidRPr="00115135" w:rsidRDefault="00BC26A2" w:rsidP="00BC26A2">
      <w:pPr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eGrid"/>
        <w:tblW w:w="1017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350"/>
        <w:gridCol w:w="3173"/>
        <w:gridCol w:w="1147"/>
        <w:gridCol w:w="1553"/>
        <w:gridCol w:w="1890"/>
      </w:tblGrid>
      <w:tr w:rsidR="00BC26A2" w:rsidRPr="00115135" w14:paraId="73E4D21C" w14:textId="77777777" w:rsidTr="006E3449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838536B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Weekly Breakdown</w:t>
            </w:r>
          </w:p>
        </w:tc>
      </w:tr>
      <w:tr w:rsidR="00BC26A2" w:rsidRPr="00115135" w14:paraId="7EBC66B0" w14:textId="77777777" w:rsidTr="006E3449">
        <w:tc>
          <w:tcPr>
            <w:tcW w:w="1057" w:type="dxa"/>
            <w:vAlign w:val="center"/>
          </w:tcPr>
          <w:p w14:paraId="2C5D7CC0" w14:textId="3A886173" w:rsidR="00BC26A2" w:rsidRPr="00115135" w:rsidRDefault="00574940" w:rsidP="005749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1350" w:type="dxa"/>
            <w:vAlign w:val="center"/>
          </w:tcPr>
          <w:p w14:paraId="19879FE7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173" w:type="dxa"/>
            <w:vAlign w:val="center"/>
          </w:tcPr>
          <w:p w14:paraId="030E25B5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Topics Covered</w:t>
            </w:r>
          </w:p>
        </w:tc>
        <w:tc>
          <w:tcPr>
            <w:tcW w:w="1147" w:type="dxa"/>
            <w:vAlign w:val="center"/>
          </w:tcPr>
          <w:p w14:paraId="50C93A7D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CILOs</w:t>
            </w:r>
          </w:p>
        </w:tc>
        <w:tc>
          <w:tcPr>
            <w:tcW w:w="1553" w:type="dxa"/>
            <w:vAlign w:val="center"/>
          </w:tcPr>
          <w:p w14:paraId="52D5ADE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Lab Activities</w:t>
            </w:r>
          </w:p>
        </w:tc>
        <w:tc>
          <w:tcPr>
            <w:tcW w:w="1890" w:type="dxa"/>
            <w:vAlign w:val="center"/>
          </w:tcPr>
          <w:p w14:paraId="6A7DFF6A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Assessment</w:t>
            </w:r>
          </w:p>
        </w:tc>
      </w:tr>
      <w:tr w:rsidR="00947901" w:rsidRPr="00115135" w14:paraId="2C2A74E6" w14:textId="77777777" w:rsidTr="006E3449">
        <w:tc>
          <w:tcPr>
            <w:tcW w:w="1057" w:type="dxa"/>
            <w:vAlign w:val="center"/>
          </w:tcPr>
          <w:p w14:paraId="08E0F548" w14:textId="73D375B1" w:rsidR="00947901" w:rsidRPr="00115135" w:rsidRDefault="00947901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1</w:t>
            </w:r>
          </w:p>
        </w:tc>
        <w:tc>
          <w:tcPr>
            <w:tcW w:w="1350" w:type="dxa"/>
            <w:vAlign w:val="center"/>
          </w:tcPr>
          <w:p w14:paraId="392E76B1" w14:textId="77777777" w:rsidR="00947901" w:rsidRPr="00115135" w:rsidRDefault="00947901" w:rsidP="006E344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468C2C3B" w14:textId="7F5EA4D1" w:rsidR="00947901" w:rsidRDefault="00AB5AAC" w:rsidP="006E3449">
            <w:hyperlink r:id="rId9" w:history="1">
              <w:r w:rsidR="008A3C9D" w:rsidRPr="008A3C9D">
                <w:rPr>
                  <w:color w:val="222222"/>
                  <w:u w:val="single"/>
                  <w:shd w:val="clear" w:color="auto" w:fill="FFFFFF"/>
                </w:rPr>
                <w:t>Fraud, Internal Control, and Cash</w:t>
              </w:r>
            </w:hyperlink>
          </w:p>
        </w:tc>
        <w:tc>
          <w:tcPr>
            <w:tcW w:w="1147" w:type="dxa"/>
            <w:vAlign w:val="center"/>
          </w:tcPr>
          <w:p w14:paraId="0A89BBAA" w14:textId="77777777" w:rsidR="00947901" w:rsidRPr="00115135" w:rsidRDefault="00947901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14:paraId="60F10F45" w14:textId="77777777" w:rsidR="00947901" w:rsidRPr="00115135" w:rsidRDefault="00947901" w:rsidP="006E3449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14:paraId="1AE3B1D8" w14:textId="77777777" w:rsidR="00947901" w:rsidRPr="00115135" w:rsidRDefault="00947901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BC26A2" w:rsidRPr="00115135" w14:paraId="4EF2C639" w14:textId="77777777" w:rsidTr="006E3449">
        <w:tc>
          <w:tcPr>
            <w:tcW w:w="1057" w:type="dxa"/>
            <w:vAlign w:val="center"/>
          </w:tcPr>
          <w:p w14:paraId="1CBC5E55" w14:textId="587B6F20" w:rsidR="00BC26A2" w:rsidRPr="00115135" w:rsidRDefault="00947901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350" w:type="dxa"/>
            <w:vAlign w:val="center"/>
          </w:tcPr>
          <w:p w14:paraId="017BA80B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7FEA5435" w14:textId="69B3A359" w:rsidR="00BC26A2" w:rsidRPr="00115135" w:rsidRDefault="00AB5AAC" w:rsidP="006E3449">
            <w:pPr>
              <w:rPr>
                <w:rFonts w:asciiTheme="majorBidi" w:hAnsiTheme="majorBidi" w:cstheme="majorBidi"/>
                <w:sz w:val="22"/>
                <w:szCs w:val="22"/>
              </w:rPr>
            </w:pPr>
            <w:hyperlink r:id="rId10" w:history="1">
              <w:r w:rsidR="00574940">
                <w:rPr>
                  <w:rStyle w:val="Hyperlink"/>
                  <w:color w:val="222222"/>
                  <w:shd w:val="clear" w:color="auto" w:fill="FFFFFF"/>
                </w:rPr>
                <w:t>Accounting for Receivables</w:t>
              </w:r>
            </w:hyperlink>
          </w:p>
        </w:tc>
        <w:tc>
          <w:tcPr>
            <w:tcW w:w="1147" w:type="dxa"/>
            <w:vAlign w:val="center"/>
          </w:tcPr>
          <w:p w14:paraId="5BAD6785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14:paraId="26693ED9" w14:textId="77777777" w:rsidR="00BC26A2" w:rsidRPr="00115135" w:rsidRDefault="00BC26A2" w:rsidP="006E3449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14:paraId="2E9CC308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BC26A2" w:rsidRPr="00115135" w14:paraId="3884A95F" w14:textId="77777777" w:rsidTr="006E3449">
        <w:tc>
          <w:tcPr>
            <w:tcW w:w="1057" w:type="dxa"/>
            <w:vAlign w:val="center"/>
          </w:tcPr>
          <w:p w14:paraId="52AB5B03" w14:textId="3DE93E77" w:rsidR="00BC26A2" w:rsidRPr="00115135" w:rsidRDefault="00947901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3</w:t>
            </w:r>
          </w:p>
        </w:tc>
        <w:tc>
          <w:tcPr>
            <w:tcW w:w="1350" w:type="dxa"/>
            <w:vAlign w:val="center"/>
          </w:tcPr>
          <w:p w14:paraId="12CF67EC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9D27671" w14:textId="2B1E3213" w:rsidR="00BC26A2" w:rsidRPr="00115135" w:rsidRDefault="00AB5AAC" w:rsidP="006E3449">
            <w:pPr>
              <w:rPr>
                <w:rFonts w:asciiTheme="majorBidi" w:hAnsiTheme="majorBidi" w:cstheme="majorBidi"/>
                <w:sz w:val="22"/>
                <w:szCs w:val="22"/>
              </w:rPr>
            </w:pPr>
            <w:hyperlink r:id="rId11" w:history="1">
              <w:r w:rsidR="00574940">
                <w:rPr>
                  <w:rStyle w:val="Hyperlink"/>
                  <w:color w:val="222222"/>
                  <w:shd w:val="clear" w:color="auto" w:fill="FFFFFF"/>
                </w:rPr>
                <w:t>Plant Assets, Natural Resources, and Intangibles Assets</w:t>
              </w:r>
            </w:hyperlink>
          </w:p>
        </w:tc>
        <w:tc>
          <w:tcPr>
            <w:tcW w:w="1147" w:type="dxa"/>
            <w:vAlign w:val="center"/>
          </w:tcPr>
          <w:p w14:paraId="5A169F3F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14:paraId="30E817B1" w14:textId="77777777" w:rsidR="00BC26A2" w:rsidRPr="00115135" w:rsidRDefault="00BC26A2" w:rsidP="006E3449">
            <w:pPr>
              <w:ind w:right="-9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2E1B90A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BC26A2" w:rsidRPr="00115135" w14:paraId="4542B3BA" w14:textId="77777777" w:rsidTr="006E3449">
        <w:tc>
          <w:tcPr>
            <w:tcW w:w="1057" w:type="dxa"/>
            <w:vAlign w:val="center"/>
          </w:tcPr>
          <w:p w14:paraId="54627B33" w14:textId="71FE94A1" w:rsidR="00BC26A2" w:rsidRPr="00115135" w:rsidRDefault="00947901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350" w:type="dxa"/>
            <w:vAlign w:val="center"/>
          </w:tcPr>
          <w:p w14:paraId="611D3DA0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39D204C2" w14:textId="5205F97B" w:rsidR="00BC26A2" w:rsidRPr="00115135" w:rsidRDefault="00AB5AAC" w:rsidP="006E3449">
            <w:pPr>
              <w:rPr>
                <w:rFonts w:asciiTheme="majorBidi" w:hAnsiTheme="majorBidi" w:cstheme="majorBidi"/>
                <w:sz w:val="22"/>
                <w:szCs w:val="22"/>
              </w:rPr>
            </w:pPr>
            <w:hyperlink r:id="rId12" w:history="1">
              <w:r w:rsidR="00574940">
                <w:rPr>
                  <w:rStyle w:val="Hyperlink"/>
                  <w:color w:val="222222"/>
                  <w:shd w:val="clear" w:color="auto" w:fill="FFFFFF"/>
                </w:rPr>
                <w:t>Current Liabilities and Payroll Accounting</w:t>
              </w:r>
            </w:hyperlink>
          </w:p>
        </w:tc>
        <w:tc>
          <w:tcPr>
            <w:tcW w:w="1147" w:type="dxa"/>
            <w:vAlign w:val="center"/>
          </w:tcPr>
          <w:p w14:paraId="490D53F4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14:paraId="1F5A8A70" w14:textId="77777777" w:rsidR="00BC26A2" w:rsidRPr="00115135" w:rsidRDefault="00BC26A2" w:rsidP="006E3449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14:paraId="6F7DB982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BH"/>
              </w:rPr>
            </w:pPr>
          </w:p>
        </w:tc>
      </w:tr>
      <w:tr w:rsidR="00BC26A2" w:rsidRPr="00115135" w14:paraId="53A11133" w14:textId="77777777" w:rsidTr="006E3449">
        <w:tc>
          <w:tcPr>
            <w:tcW w:w="1057" w:type="dxa"/>
            <w:vAlign w:val="center"/>
          </w:tcPr>
          <w:p w14:paraId="2AF5B805" w14:textId="0C2208EB" w:rsidR="00BC26A2" w:rsidRPr="00115135" w:rsidRDefault="00947901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5</w:t>
            </w:r>
          </w:p>
        </w:tc>
        <w:tc>
          <w:tcPr>
            <w:tcW w:w="1350" w:type="dxa"/>
            <w:vAlign w:val="center"/>
          </w:tcPr>
          <w:p w14:paraId="2FA15C4D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5C5ED08F" w14:textId="2779F765" w:rsidR="00BC26A2" w:rsidRPr="00115135" w:rsidRDefault="00AB5AAC" w:rsidP="006E3449">
            <w:pPr>
              <w:rPr>
                <w:rFonts w:asciiTheme="majorBidi" w:hAnsiTheme="majorBidi" w:cstheme="majorBidi"/>
                <w:sz w:val="22"/>
                <w:szCs w:val="22"/>
              </w:rPr>
            </w:pPr>
            <w:hyperlink r:id="rId13" w:history="1">
              <w:r w:rsidR="00574940">
                <w:rPr>
                  <w:rStyle w:val="Hyperlink"/>
                  <w:color w:val="222222"/>
                  <w:shd w:val="clear" w:color="auto" w:fill="FFFFFF"/>
                </w:rPr>
                <w:t>Long Term Liabilities</w:t>
              </w:r>
            </w:hyperlink>
          </w:p>
        </w:tc>
        <w:tc>
          <w:tcPr>
            <w:tcW w:w="1147" w:type="dxa"/>
            <w:vAlign w:val="center"/>
          </w:tcPr>
          <w:p w14:paraId="3C73EEF1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14:paraId="46A26A18" w14:textId="77777777" w:rsidR="00BC26A2" w:rsidRPr="00115135" w:rsidRDefault="00BC26A2" w:rsidP="006E3449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14:paraId="5FCCECB0" w14:textId="77777777" w:rsidR="00BC26A2" w:rsidRPr="00115135" w:rsidRDefault="00BC26A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  <w:tr w:rsidR="00574940" w:rsidRPr="00115135" w14:paraId="77428CCD" w14:textId="77777777" w:rsidTr="006E3449">
        <w:tc>
          <w:tcPr>
            <w:tcW w:w="1057" w:type="dxa"/>
            <w:vAlign w:val="center"/>
          </w:tcPr>
          <w:p w14:paraId="3372D7C7" w14:textId="639C414C" w:rsidR="00574940" w:rsidRPr="00115135" w:rsidRDefault="00D21622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6</w:t>
            </w:r>
          </w:p>
        </w:tc>
        <w:tc>
          <w:tcPr>
            <w:tcW w:w="1350" w:type="dxa"/>
            <w:vAlign w:val="center"/>
          </w:tcPr>
          <w:p w14:paraId="57CCCDE0" w14:textId="77777777" w:rsidR="00574940" w:rsidRPr="00115135" w:rsidRDefault="00574940" w:rsidP="006E3449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14:paraId="6702E962" w14:textId="0EC6E18F" w:rsidR="00574940" w:rsidRDefault="00574940" w:rsidP="006E3449"/>
        </w:tc>
        <w:tc>
          <w:tcPr>
            <w:tcW w:w="1147" w:type="dxa"/>
            <w:vAlign w:val="center"/>
          </w:tcPr>
          <w:p w14:paraId="75C03ABA" w14:textId="77777777" w:rsidR="00574940" w:rsidRPr="00115135" w:rsidRDefault="00574940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14:paraId="6A99E183" w14:textId="77777777" w:rsidR="00574940" w:rsidRPr="00115135" w:rsidRDefault="00574940" w:rsidP="006E3449">
            <w:pPr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14:paraId="2C6D46D1" w14:textId="77777777" w:rsidR="00574940" w:rsidRPr="00115135" w:rsidRDefault="00574940" w:rsidP="006E344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BH"/>
              </w:rPr>
            </w:pPr>
          </w:p>
        </w:tc>
      </w:tr>
    </w:tbl>
    <w:p w14:paraId="2A2CFF01" w14:textId="77777777" w:rsidR="00BC26A2" w:rsidRPr="00115135" w:rsidRDefault="00BC26A2" w:rsidP="00BC26A2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1B3F82E9" w14:textId="77777777" w:rsidR="00BC26A2" w:rsidRPr="00115135" w:rsidRDefault="00BC26A2" w:rsidP="00BC26A2">
      <w:pPr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2866"/>
        <w:gridCol w:w="2447"/>
        <w:gridCol w:w="1701"/>
        <w:gridCol w:w="3156"/>
      </w:tblGrid>
      <w:tr w:rsidR="00BC26A2" w:rsidRPr="00115135" w14:paraId="6CDA6B66" w14:textId="77777777" w:rsidTr="00F81641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DEB4D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Prepared by:</w:t>
            </w:r>
          </w:p>
        </w:tc>
        <w:tc>
          <w:tcPr>
            <w:tcW w:w="2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8CDD3" w14:textId="1B64C0DF" w:rsidR="00BC26A2" w:rsidRPr="00F81641" w:rsidRDefault="004D767E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Dr. </w:t>
            </w:r>
            <w:r w:rsidR="007F720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Mohammed Saleh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D045F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D9FDB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C26A2" w:rsidRPr="00115135" w14:paraId="32993D95" w14:textId="77777777" w:rsidTr="00F81641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715E7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Head of Department </w:t>
            </w:r>
          </w:p>
        </w:tc>
        <w:tc>
          <w:tcPr>
            <w:tcW w:w="2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FFD7C" w14:textId="2BA6C7AC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C4B39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EA6FE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C26A2" w:rsidRPr="00115135" w14:paraId="13ABDAF9" w14:textId="77777777" w:rsidTr="006E3449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C58C4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513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636AA" w14:textId="77777777" w:rsidR="00BC26A2" w:rsidRPr="00115135" w:rsidRDefault="00BC26A2" w:rsidP="006E344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2FC334F" w14:textId="77777777" w:rsidR="00BC26A2" w:rsidRPr="00115135" w:rsidRDefault="00BC26A2" w:rsidP="00BC26A2">
      <w:pPr>
        <w:rPr>
          <w:rFonts w:asciiTheme="majorBidi" w:hAnsiTheme="majorBidi" w:cstheme="majorBidi"/>
          <w:b/>
          <w:bCs/>
          <w:sz w:val="22"/>
          <w:szCs w:val="22"/>
        </w:rPr>
      </w:pPr>
    </w:p>
    <w:p w14:paraId="60494805" w14:textId="77777777" w:rsidR="00BC26A2" w:rsidRPr="00115135" w:rsidRDefault="00BC26A2" w:rsidP="00BC26A2">
      <w:pPr>
        <w:rPr>
          <w:rFonts w:asciiTheme="majorBidi" w:hAnsiTheme="majorBidi" w:cstheme="majorBidi"/>
        </w:rPr>
      </w:pPr>
    </w:p>
    <w:p w14:paraId="765CDE5A" w14:textId="77777777" w:rsidR="00D620BD" w:rsidRPr="00115135" w:rsidRDefault="00D620BD" w:rsidP="00BC26A2">
      <w:pPr>
        <w:rPr>
          <w:rFonts w:asciiTheme="majorBidi" w:hAnsiTheme="majorBidi" w:cstheme="majorBidi"/>
        </w:rPr>
      </w:pPr>
    </w:p>
    <w:sectPr w:rsidR="00D620BD" w:rsidRPr="00115135" w:rsidSect="00115135">
      <w:headerReference w:type="default" r:id="rId14"/>
      <w:footerReference w:type="default" r:id="rId15"/>
      <w:headerReference w:type="first" r:id="rId16"/>
      <w:pgSz w:w="11906" w:h="16838"/>
      <w:pgMar w:top="1152" w:right="1800" w:bottom="1152" w:left="1800" w:header="270" w:footer="36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0856E" w14:textId="77777777" w:rsidR="00AB5AAC" w:rsidRDefault="00AB5AAC">
      <w:r>
        <w:separator/>
      </w:r>
    </w:p>
  </w:endnote>
  <w:endnote w:type="continuationSeparator" w:id="0">
    <w:p w14:paraId="470CBF42" w14:textId="77777777" w:rsidR="00AB5AAC" w:rsidRDefault="00AB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132DD" w:rsidRPr="00E94AF5" w14:paraId="43F0FC67" w14:textId="77777777" w:rsidTr="00B53D0B">
      <w:trPr>
        <w:trHeight w:val="350"/>
        <w:jc w:val="center"/>
      </w:trPr>
      <w:tc>
        <w:tcPr>
          <w:tcW w:w="3073" w:type="dxa"/>
          <w:vAlign w:val="center"/>
        </w:tcPr>
        <w:p w14:paraId="5D77E4DD" w14:textId="77777777" w:rsidR="005132DD" w:rsidRPr="00E94AF5" w:rsidRDefault="0062611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إ.ب.خ-ن02</w:t>
          </w:r>
        </w:p>
      </w:tc>
      <w:tc>
        <w:tcPr>
          <w:tcW w:w="3073" w:type="dxa"/>
          <w:vAlign w:val="center"/>
        </w:tcPr>
        <w:p w14:paraId="5B93E1C7" w14:textId="77777777" w:rsidR="005132DD" w:rsidRPr="00E94AF5" w:rsidRDefault="0062611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534973EC" w14:textId="77777777" w:rsidR="005132DD" w:rsidRPr="00E94AF5" w:rsidRDefault="0062611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14:paraId="0F0FC2D4" w14:textId="77777777" w:rsidR="005132DD" w:rsidRDefault="00AB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8CE10" w14:textId="77777777" w:rsidR="00AB5AAC" w:rsidRDefault="00AB5AAC">
      <w:r>
        <w:separator/>
      </w:r>
    </w:p>
  </w:footnote>
  <w:footnote w:type="continuationSeparator" w:id="0">
    <w:p w14:paraId="74B0B45E" w14:textId="77777777" w:rsidR="00AB5AAC" w:rsidRDefault="00AB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A389" w14:textId="77777777" w:rsidR="00115135" w:rsidRDefault="00115135" w:rsidP="00115135">
    <w:pPr>
      <w:rPr>
        <w:rFonts w:ascii="Verdana" w:hAnsi="Verdana"/>
        <w:b/>
        <w:bCs/>
        <w:sz w:val="22"/>
        <w:szCs w:val="22"/>
        <w:rtl/>
      </w:rPr>
    </w:pPr>
  </w:p>
  <w:p w14:paraId="75833AB6" w14:textId="66646785" w:rsidR="00CF7292" w:rsidRDefault="00AB5AAC" w:rsidP="00504713">
    <w:pPr>
      <w:jc w:val="center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9025" w14:textId="6619B44F" w:rsidR="00115135" w:rsidRDefault="00115135" w:rsidP="00115135">
    <w:pPr>
      <w:jc w:val="center"/>
      <w:rPr>
        <w:rFonts w:ascii="Verdana" w:hAnsi="Verdana"/>
        <w:b/>
        <w:bCs/>
        <w:sz w:val="22"/>
        <w:szCs w:val="22"/>
        <w:rtl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0327203B" wp14:editId="0F0C2FA2">
          <wp:extent cx="752475" cy="647700"/>
          <wp:effectExtent l="0" t="0" r="9525" b="0"/>
          <wp:docPr id="1" name="Picture 1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DDFEA" w14:textId="77777777" w:rsidR="00115135" w:rsidRDefault="00115135" w:rsidP="00115135">
    <w:pPr>
      <w:jc w:val="center"/>
      <w:rPr>
        <w:rFonts w:ascii="Verdana" w:hAnsi="Verdana"/>
        <w:b/>
        <w:bCs/>
        <w:sz w:val="22"/>
        <w:szCs w:val="22"/>
      </w:rPr>
    </w:pPr>
    <w:r>
      <w:rPr>
        <w:rFonts w:ascii="Verdana" w:hAnsi="Verdana"/>
        <w:b/>
        <w:bCs/>
        <w:sz w:val="22"/>
        <w:szCs w:val="22"/>
      </w:rPr>
      <w:t xml:space="preserve">Academic Quality Assurance Department </w:t>
    </w:r>
  </w:p>
  <w:p w14:paraId="6CD3F33D" w14:textId="77777777" w:rsidR="00115135" w:rsidRDefault="00115135" w:rsidP="00115135">
    <w:pPr>
      <w:jc w:val="center"/>
      <w:rPr>
        <w:rFonts w:ascii="Verdana" w:hAnsi="Verdana"/>
        <w:b/>
        <w:bCs/>
        <w:sz w:val="22"/>
        <w:szCs w:val="22"/>
      </w:rPr>
    </w:pPr>
  </w:p>
  <w:p w14:paraId="1A276632" w14:textId="77777777" w:rsidR="00115135" w:rsidRDefault="00115135" w:rsidP="00115135">
    <w:pPr>
      <w:jc w:val="center"/>
      <w:rPr>
        <w:rFonts w:ascii="Verdana" w:hAnsi="Verdana"/>
        <w:b/>
        <w:bCs/>
        <w:sz w:val="22"/>
        <w:szCs w:val="22"/>
      </w:rPr>
    </w:pPr>
    <w:r w:rsidRPr="00A02D4E">
      <w:rPr>
        <w:rFonts w:ascii="Verdana" w:hAnsi="Verdana" w:cstheme="minorBidi"/>
        <w:b/>
        <w:bCs/>
        <w:sz w:val="22"/>
        <w:szCs w:val="22"/>
      </w:rPr>
      <w:t>Course Syllabus Form</w:t>
    </w:r>
  </w:p>
  <w:p w14:paraId="760861DF" w14:textId="77777777" w:rsidR="00115135" w:rsidRDefault="0011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26"/>
    <w:rsid w:val="00115135"/>
    <w:rsid w:val="001B3E0A"/>
    <w:rsid w:val="00272C33"/>
    <w:rsid w:val="002D2CDA"/>
    <w:rsid w:val="003077C9"/>
    <w:rsid w:val="003C0004"/>
    <w:rsid w:val="003E760A"/>
    <w:rsid w:val="004D767E"/>
    <w:rsid w:val="004F44E9"/>
    <w:rsid w:val="00522611"/>
    <w:rsid w:val="0053371C"/>
    <w:rsid w:val="0055191B"/>
    <w:rsid w:val="00574940"/>
    <w:rsid w:val="005B7CC2"/>
    <w:rsid w:val="005C5780"/>
    <w:rsid w:val="005E50BC"/>
    <w:rsid w:val="0062611D"/>
    <w:rsid w:val="00692E5B"/>
    <w:rsid w:val="00720F9E"/>
    <w:rsid w:val="00752E0D"/>
    <w:rsid w:val="007C2C9C"/>
    <w:rsid w:val="007F7204"/>
    <w:rsid w:val="00865F6D"/>
    <w:rsid w:val="0087213A"/>
    <w:rsid w:val="008A3C9D"/>
    <w:rsid w:val="009412C7"/>
    <w:rsid w:val="009441F8"/>
    <w:rsid w:val="00947901"/>
    <w:rsid w:val="009525AE"/>
    <w:rsid w:val="009940A7"/>
    <w:rsid w:val="00A37A3A"/>
    <w:rsid w:val="00A7289D"/>
    <w:rsid w:val="00A76CC1"/>
    <w:rsid w:val="00AB5AAC"/>
    <w:rsid w:val="00B144C7"/>
    <w:rsid w:val="00B27899"/>
    <w:rsid w:val="00B55585"/>
    <w:rsid w:val="00BC26A2"/>
    <w:rsid w:val="00CA6800"/>
    <w:rsid w:val="00CD454D"/>
    <w:rsid w:val="00D21622"/>
    <w:rsid w:val="00D620BD"/>
    <w:rsid w:val="00E02849"/>
    <w:rsid w:val="00E22B9E"/>
    <w:rsid w:val="00E81B26"/>
    <w:rsid w:val="00F64D6B"/>
    <w:rsid w:val="00F81641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DD5B2"/>
  <w15:docId w15:val="{C3DF0A59-708B-44E0-842D-514C2D00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611D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62611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2611D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6261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62611D"/>
    <w:rPr>
      <w:i/>
      <w:iCs/>
    </w:rPr>
  </w:style>
  <w:style w:type="table" w:styleId="TableGrid">
    <w:name w:val="Table Grid"/>
    <w:basedOn w:val="TableNormal"/>
    <w:uiPriority w:val="59"/>
    <w:rsid w:val="0062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26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11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749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.w.saleh@ptuk.edu.ps" TargetMode="External"/><Relationship Id="rId13" Type="http://schemas.openxmlformats.org/officeDocument/2006/relationships/hyperlink" Target="http://higheredbcs.wiley.com/legacy/college/weygandt/1118959744/ppt/ch15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gheredbcs.wiley.com/legacy/college/weygandt/1118959744/ppt/ch11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gheredbcs.wiley.com/legacy/college/weygandt/1118959744/ppt/ch10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igheredbcs.wiley.com/legacy/college/weygandt/1118959744/ppt/ch09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gheredbcs.wiley.com/legacy/college/weygandt/1118959744/ppt/ch08.ppt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7F29-E453-4BB7-8E40-ADE6BA10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M.Nazzal</cp:lastModifiedBy>
  <cp:revision>18</cp:revision>
  <dcterms:created xsi:type="dcterms:W3CDTF">2021-02-13T18:54:00Z</dcterms:created>
  <dcterms:modified xsi:type="dcterms:W3CDTF">2024-07-22T17:14:00Z</dcterms:modified>
</cp:coreProperties>
</file>