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During June, a company sold</w:t>
      </w:r>
      <w:r w:rsidRPr="0043675A">
        <w:rPr>
          <w:rFonts w:asciiTheme="majorBidi" w:hAnsiTheme="majorBidi" w:cstheme="majorBidi"/>
          <w:sz w:val="28"/>
          <w:szCs w:val="28"/>
        </w:rPr>
        <w:t xml:space="preserve"> product</w:t>
      </w:r>
      <w:r>
        <w:rPr>
          <w:rFonts w:asciiTheme="majorBidi" w:hAnsiTheme="majorBidi" w:cstheme="majorBidi"/>
          <w:sz w:val="28"/>
          <w:szCs w:val="28"/>
        </w:rPr>
        <w:t>s</w:t>
      </w:r>
      <w:r w:rsidR="00C116C1" w:rsidRPr="0043675A">
        <w:rPr>
          <w:rFonts w:asciiTheme="majorBidi" w:hAnsiTheme="majorBidi" w:cstheme="majorBidi"/>
          <w:sz w:val="28"/>
          <w:szCs w:val="28"/>
        </w:rPr>
        <w:t xml:space="preserve"> for $60,000, which includes a 36-month warranty for repairs. The average cost of repairs over the warranty period is 5% of the sales price.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60000*5% = 3000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Warranty 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  <w:t>3000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EE7A77">
        <w:rPr>
          <w:rFonts w:asciiTheme="majorBidi" w:hAnsiTheme="majorBidi" w:cstheme="majorBidi"/>
          <w:sz w:val="28"/>
          <w:szCs w:val="28"/>
        </w:rPr>
        <w:t>Warranty</w:t>
      </w:r>
      <w:r>
        <w:rPr>
          <w:rFonts w:asciiTheme="majorBidi" w:hAnsiTheme="majorBidi" w:cstheme="majorBidi"/>
          <w:sz w:val="28"/>
          <w:szCs w:val="28"/>
        </w:rPr>
        <w:t xml:space="preserve"> liability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3000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116C1" w:rsidRPr="0043675A" w:rsidRDefault="00C116C1" w:rsidP="004367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116C1" w:rsidRDefault="00BF6F54" w:rsidP="0043675A">
      <w:pPr>
        <w:jc w:val="both"/>
        <w:rPr>
          <w:rFonts w:asciiTheme="majorBidi" w:hAnsiTheme="majorBidi" w:cstheme="majorBidi"/>
          <w:sz w:val="28"/>
          <w:szCs w:val="28"/>
        </w:rPr>
      </w:pPr>
      <w:r w:rsidRPr="00BF6F54">
        <w:rPr>
          <w:rFonts w:asciiTheme="majorBidi" w:hAnsiTheme="majorBidi" w:cstheme="majorBidi"/>
          <w:sz w:val="28"/>
          <w:szCs w:val="28"/>
        </w:rPr>
        <w:t>If the year after, someone wants to fix the product, the cost of the repair is</w:t>
      </w:r>
      <w:r>
        <w:rPr>
          <w:rFonts w:asciiTheme="majorBidi" w:hAnsiTheme="majorBidi" w:cstheme="majorBidi"/>
          <w:sz w:val="28"/>
          <w:szCs w:val="28"/>
        </w:rPr>
        <w:t xml:space="preserve"> $200 on me.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Warranty liability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200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Repair part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2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00</w:t>
      </w:r>
    </w:p>
    <w:p w:rsidR="00604270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04270" w:rsidRPr="0043675A" w:rsidRDefault="00604270" w:rsidP="0043675A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604270" w:rsidRPr="0043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5D"/>
    <w:rsid w:val="003B5F0E"/>
    <w:rsid w:val="0043675A"/>
    <w:rsid w:val="00570443"/>
    <w:rsid w:val="00604270"/>
    <w:rsid w:val="00702CFC"/>
    <w:rsid w:val="00B80A5D"/>
    <w:rsid w:val="00BE66B4"/>
    <w:rsid w:val="00BF6F54"/>
    <w:rsid w:val="00C116C1"/>
    <w:rsid w:val="00E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FED5"/>
  <w15:chartTrackingRefBased/>
  <w15:docId w15:val="{D13CE187-F5A5-418B-BC2E-6F20E7E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8</cp:revision>
  <dcterms:created xsi:type="dcterms:W3CDTF">2024-05-05T12:02:00Z</dcterms:created>
  <dcterms:modified xsi:type="dcterms:W3CDTF">2024-05-05T12:28:00Z</dcterms:modified>
</cp:coreProperties>
</file>