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0A" w:rsidRPr="00117CDC" w:rsidRDefault="00E5170A" w:rsidP="00E5170A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P</w:t>
      </w:r>
      <w:r w:rsidR="00574A26">
        <w:rPr>
          <w:rFonts w:asciiTheme="minorBidi" w:hAnsiTheme="minorBidi"/>
          <w:b/>
          <w:bCs/>
          <w:sz w:val="24"/>
          <w:szCs w:val="24"/>
        </w:rPr>
        <w:t>alestine Technical University-</w:t>
      </w:r>
      <w:proofErr w:type="spellStart"/>
      <w:r w:rsidR="00574A26">
        <w:rPr>
          <w:rFonts w:asciiTheme="minorBidi" w:hAnsiTheme="minorBidi"/>
          <w:b/>
          <w:bCs/>
          <w:sz w:val="24"/>
          <w:szCs w:val="24"/>
        </w:rPr>
        <w:t>K</w:t>
      </w:r>
      <w:r w:rsidRPr="00117CDC">
        <w:rPr>
          <w:rFonts w:asciiTheme="minorBidi" w:hAnsiTheme="minorBidi"/>
          <w:b/>
          <w:bCs/>
          <w:sz w:val="24"/>
          <w:szCs w:val="24"/>
        </w:rPr>
        <w:t>adoorie</w:t>
      </w:r>
      <w:proofErr w:type="spellEnd"/>
    </w:p>
    <w:p w:rsidR="00E5170A" w:rsidRPr="00117CDC" w:rsidRDefault="00E5170A" w:rsidP="00E5170A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Division of Applied Sciences</w:t>
      </w:r>
    </w:p>
    <w:p w:rsidR="00E5170A" w:rsidRPr="00117CDC" w:rsidRDefault="00E5170A" w:rsidP="00E5170A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 xml:space="preserve">Department of Molecular </w:t>
      </w:r>
      <w:r w:rsidR="005C442E">
        <w:rPr>
          <w:rFonts w:asciiTheme="minorBidi" w:hAnsiTheme="minorBidi"/>
          <w:b/>
          <w:bCs/>
          <w:sz w:val="24"/>
          <w:szCs w:val="24"/>
        </w:rPr>
        <w:t xml:space="preserve">and Applied </w:t>
      </w:r>
      <w:r w:rsidRPr="00117CDC">
        <w:rPr>
          <w:rFonts w:asciiTheme="minorBidi" w:hAnsiTheme="minorBidi"/>
          <w:b/>
          <w:bCs/>
          <w:sz w:val="24"/>
          <w:szCs w:val="24"/>
        </w:rPr>
        <w:t>Biology</w:t>
      </w:r>
    </w:p>
    <w:p w:rsidR="00E5170A" w:rsidRPr="00117CDC" w:rsidRDefault="00F075DC" w:rsidP="00E5170A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pict>
          <v:line id="Straight Connector 1" o:spid="_x0000_s1026" style="position:absolute;left:0;text-align:left;flip:y;z-index:251659264;visibility:visible" from="-35.25pt,14.85pt" to="475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" strokecolor="windowText" strokeweight=".5pt">
            <v:stroke joinstyle="miter"/>
          </v:line>
        </w:pict>
      </w:r>
    </w:p>
    <w:p w:rsidR="00E5170A" w:rsidRPr="00117CDC" w:rsidRDefault="00E5170A" w:rsidP="00C06A7B">
      <w:pPr>
        <w:jc w:val="both"/>
        <w:rPr>
          <w:rFonts w:asciiTheme="minorBidi" w:hAnsiTheme="minorBidi"/>
          <w:b/>
          <w:bCs/>
          <w:sz w:val="24"/>
          <w:szCs w:val="24"/>
        </w:rPr>
      </w:pPr>
    </w:p>
    <w:p w:rsidR="00E5170A" w:rsidRPr="00117CDC" w:rsidRDefault="00E5170A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 xml:space="preserve">Course Title: </w:t>
      </w:r>
      <w:r w:rsidRPr="00117CDC">
        <w:rPr>
          <w:rFonts w:asciiTheme="minorBidi" w:hAnsiTheme="minorBidi"/>
          <w:sz w:val="24"/>
          <w:szCs w:val="24"/>
        </w:rPr>
        <w:t>Human Genetics</w:t>
      </w:r>
    </w:p>
    <w:p w:rsidR="00AA371B" w:rsidRPr="006F3765" w:rsidRDefault="00AA371B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 xml:space="preserve">Semester: </w:t>
      </w:r>
      <w:r w:rsidR="006F3765">
        <w:rPr>
          <w:rFonts w:asciiTheme="minorBidi" w:hAnsiTheme="minorBidi"/>
          <w:sz w:val="24"/>
          <w:szCs w:val="24"/>
        </w:rPr>
        <w:t>S</w:t>
      </w:r>
      <w:r w:rsidR="00177BBF">
        <w:rPr>
          <w:rFonts w:asciiTheme="minorBidi" w:hAnsiTheme="minorBidi"/>
          <w:sz w:val="24"/>
          <w:szCs w:val="24"/>
        </w:rPr>
        <w:t>ummer</w:t>
      </w:r>
      <w:r w:rsidR="006F3765">
        <w:rPr>
          <w:rFonts w:asciiTheme="minorBidi" w:hAnsiTheme="minorBidi"/>
          <w:sz w:val="24"/>
          <w:szCs w:val="24"/>
        </w:rPr>
        <w:t xml:space="preserve"> semester 202</w:t>
      </w:r>
      <w:r w:rsidR="00177BBF">
        <w:rPr>
          <w:rFonts w:asciiTheme="minorBidi" w:hAnsiTheme="minorBidi"/>
          <w:sz w:val="24"/>
          <w:szCs w:val="24"/>
        </w:rPr>
        <w:t>3</w:t>
      </w:r>
      <w:r w:rsidR="006F3765">
        <w:rPr>
          <w:rFonts w:asciiTheme="minorBidi" w:hAnsiTheme="minorBidi"/>
          <w:sz w:val="24"/>
          <w:szCs w:val="24"/>
        </w:rPr>
        <w:t>/202</w:t>
      </w:r>
      <w:r w:rsidR="00177BBF">
        <w:rPr>
          <w:rFonts w:asciiTheme="minorBidi" w:hAnsiTheme="minorBidi"/>
          <w:sz w:val="24"/>
          <w:szCs w:val="24"/>
        </w:rPr>
        <w:t>4</w:t>
      </w:r>
    </w:p>
    <w:p w:rsidR="00E5170A" w:rsidRPr="00117CDC" w:rsidRDefault="00E5170A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Course Code:</w:t>
      </w:r>
      <w:r w:rsidRPr="00117CDC">
        <w:rPr>
          <w:rFonts w:asciiTheme="minorBidi" w:hAnsiTheme="minorBidi"/>
          <w:sz w:val="24"/>
          <w:szCs w:val="24"/>
        </w:rPr>
        <w:t xml:space="preserve"> 15030433</w:t>
      </w:r>
    </w:p>
    <w:p w:rsidR="00E5170A" w:rsidRPr="00117CDC" w:rsidRDefault="00E5170A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 xml:space="preserve">Course Instructor: </w:t>
      </w:r>
      <w:r w:rsidRPr="00117CDC">
        <w:rPr>
          <w:rFonts w:asciiTheme="minorBidi" w:hAnsiTheme="minorBidi"/>
          <w:sz w:val="24"/>
          <w:szCs w:val="24"/>
        </w:rPr>
        <w:t>Sabha Rabaya, MSc</w:t>
      </w:r>
    </w:p>
    <w:p w:rsidR="00E5170A" w:rsidRPr="005F5504" w:rsidRDefault="005F5504" w:rsidP="00C06A7B">
      <w:pPr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Overview: </w:t>
      </w:r>
      <w:r>
        <w:rPr>
          <w:rFonts w:asciiTheme="minorBidi" w:hAnsiTheme="minorBidi"/>
          <w:sz w:val="24"/>
          <w:szCs w:val="24"/>
        </w:rPr>
        <w:t>This course provides an i</w:t>
      </w:r>
      <w:r w:rsidR="00751900">
        <w:rPr>
          <w:rFonts w:asciiTheme="minorBidi" w:hAnsiTheme="minorBidi"/>
          <w:sz w:val="24"/>
          <w:szCs w:val="24"/>
        </w:rPr>
        <w:t>ntroduction to</w:t>
      </w:r>
      <w:r>
        <w:rPr>
          <w:rFonts w:asciiTheme="minorBidi" w:hAnsiTheme="minorBidi"/>
          <w:sz w:val="24"/>
          <w:szCs w:val="24"/>
        </w:rPr>
        <w:t xml:space="preserve"> human genetics for undergraduate students majoring in molecular biology. This course is mainly divided into three major sections. </w:t>
      </w:r>
      <w:r w:rsidR="00751900">
        <w:rPr>
          <w:rFonts w:asciiTheme="minorBidi" w:hAnsiTheme="minorBidi"/>
          <w:sz w:val="24"/>
          <w:szCs w:val="24"/>
        </w:rPr>
        <w:t>The first part focuses</w:t>
      </w:r>
      <w:r>
        <w:rPr>
          <w:rFonts w:asciiTheme="minorBidi" w:hAnsiTheme="minorBidi"/>
          <w:sz w:val="24"/>
          <w:szCs w:val="24"/>
        </w:rPr>
        <w:t xml:space="preserve"> on</w:t>
      </w:r>
      <w:r w:rsidR="00751900">
        <w:rPr>
          <w:rFonts w:asciiTheme="minorBidi" w:hAnsiTheme="minorBidi"/>
          <w:sz w:val="24"/>
          <w:szCs w:val="24"/>
        </w:rPr>
        <w:t xml:space="preserve"> the major types of</w:t>
      </w:r>
      <w:r>
        <w:rPr>
          <w:rFonts w:asciiTheme="minorBidi" w:hAnsiTheme="minorBidi"/>
          <w:sz w:val="24"/>
          <w:szCs w:val="24"/>
        </w:rPr>
        <w:t xml:space="preserve"> human genetic disorders </w:t>
      </w:r>
      <w:r w:rsidR="0012359E">
        <w:rPr>
          <w:rFonts w:asciiTheme="minorBidi" w:hAnsiTheme="minorBidi"/>
          <w:sz w:val="24"/>
          <w:szCs w:val="24"/>
        </w:rPr>
        <w:t>with examples of</w:t>
      </w:r>
      <w:r w:rsidR="00751900">
        <w:rPr>
          <w:rFonts w:asciiTheme="minorBidi" w:hAnsiTheme="minorBidi"/>
          <w:sz w:val="24"/>
          <w:szCs w:val="24"/>
        </w:rPr>
        <w:t xml:space="preserve"> each type, alongside with mechanisms of such disorders. Next, the second part provides an introduction to molecular diagnosis of </w:t>
      </w:r>
      <w:r w:rsidR="00FE431B">
        <w:rPr>
          <w:rFonts w:asciiTheme="minorBidi" w:hAnsiTheme="minorBidi"/>
          <w:sz w:val="24"/>
          <w:szCs w:val="24"/>
        </w:rPr>
        <w:t>human genetic disorders with</w:t>
      </w:r>
      <w:r w:rsidR="00776DF1">
        <w:rPr>
          <w:rFonts w:asciiTheme="minorBidi" w:hAnsiTheme="minorBidi"/>
          <w:sz w:val="24"/>
          <w:szCs w:val="24"/>
        </w:rPr>
        <w:t xml:space="preserve">a </w:t>
      </w:r>
      <w:r w:rsidR="00751900">
        <w:rPr>
          <w:rFonts w:asciiTheme="minorBidi" w:hAnsiTheme="minorBidi"/>
          <w:sz w:val="24"/>
          <w:szCs w:val="24"/>
        </w:rPr>
        <w:t xml:space="preserve">focus on some major methods used frequently in genetic diagnostics laboratories. After that, students will be introduced to some of the most recent molecular approaches used in </w:t>
      </w:r>
      <w:r w:rsidR="00776DF1">
        <w:rPr>
          <w:rFonts w:asciiTheme="minorBidi" w:hAnsiTheme="minorBidi"/>
          <w:sz w:val="24"/>
          <w:szCs w:val="24"/>
        </w:rPr>
        <w:t xml:space="preserve">the </w:t>
      </w:r>
      <w:r w:rsidR="00751900">
        <w:rPr>
          <w:rFonts w:asciiTheme="minorBidi" w:hAnsiTheme="minorBidi"/>
          <w:sz w:val="24"/>
          <w:szCs w:val="24"/>
        </w:rPr>
        <w:t>treatment of genetic disorders such gene therapy. Moreover, this course will also touch on some important concepts in human genetics such populationgenetics</w:t>
      </w:r>
      <w:r w:rsidR="00411F68">
        <w:rPr>
          <w:rFonts w:asciiTheme="minorBidi" w:hAnsiTheme="minorBidi"/>
          <w:sz w:val="24"/>
          <w:szCs w:val="24"/>
        </w:rPr>
        <w:t xml:space="preserve">, </w:t>
      </w:r>
      <w:r w:rsidR="00751900">
        <w:rPr>
          <w:rFonts w:asciiTheme="minorBidi" w:hAnsiTheme="minorBidi"/>
          <w:sz w:val="24"/>
          <w:szCs w:val="24"/>
        </w:rPr>
        <w:t>genetic counseling</w:t>
      </w:r>
      <w:r w:rsidR="00411F68">
        <w:rPr>
          <w:rFonts w:asciiTheme="minorBidi" w:hAnsiTheme="minorBidi"/>
          <w:sz w:val="24"/>
          <w:szCs w:val="24"/>
        </w:rPr>
        <w:t xml:space="preserve"> and personalized medicine</w:t>
      </w:r>
      <w:r w:rsidR="00751900">
        <w:rPr>
          <w:rFonts w:asciiTheme="minorBidi" w:hAnsiTheme="minorBidi"/>
          <w:sz w:val="24"/>
          <w:szCs w:val="24"/>
        </w:rPr>
        <w:t>.</w:t>
      </w:r>
    </w:p>
    <w:p w:rsidR="00E5170A" w:rsidRPr="00117CDC" w:rsidRDefault="00E5170A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Course Credits</w:t>
      </w:r>
      <w:r w:rsidRPr="00117CDC">
        <w:rPr>
          <w:rFonts w:asciiTheme="minorBidi" w:hAnsiTheme="minorBidi"/>
          <w:sz w:val="24"/>
          <w:szCs w:val="24"/>
        </w:rPr>
        <w:t>: 3</w:t>
      </w:r>
    </w:p>
    <w:p w:rsidR="00E5170A" w:rsidRPr="00117CDC" w:rsidRDefault="00E5170A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Status:</w:t>
      </w:r>
      <w:r w:rsidRPr="00117CDC">
        <w:rPr>
          <w:rFonts w:asciiTheme="minorBidi" w:hAnsiTheme="minorBidi"/>
          <w:sz w:val="24"/>
          <w:szCs w:val="24"/>
        </w:rPr>
        <w:t xml:space="preserve"> Elective</w:t>
      </w:r>
    </w:p>
    <w:p w:rsidR="00E5170A" w:rsidRPr="00117CDC" w:rsidRDefault="00E5170A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Weekly Schedule</w:t>
      </w:r>
      <w:r w:rsidRPr="00117CDC">
        <w:rPr>
          <w:rFonts w:asciiTheme="minorBidi" w:hAnsiTheme="minorBidi"/>
          <w:sz w:val="24"/>
          <w:szCs w:val="24"/>
        </w:rPr>
        <w:t xml:space="preserve">: Sunday, </w:t>
      </w:r>
      <w:r w:rsidR="00576064">
        <w:rPr>
          <w:rFonts w:asciiTheme="minorBidi" w:hAnsiTheme="minorBidi"/>
          <w:sz w:val="24"/>
          <w:szCs w:val="24"/>
        </w:rPr>
        <w:t xml:space="preserve">Monday and </w:t>
      </w:r>
      <w:r w:rsidRPr="00117CDC">
        <w:rPr>
          <w:rFonts w:asciiTheme="minorBidi" w:hAnsiTheme="minorBidi"/>
          <w:sz w:val="24"/>
          <w:szCs w:val="24"/>
        </w:rPr>
        <w:t>Tuesday 12:00-1</w:t>
      </w:r>
      <w:r w:rsidR="00576064">
        <w:rPr>
          <w:rFonts w:asciiTheme="minorBidi" w:hAnsiTheme="minorBidi"/>
          <w:sz w:val="24"/>
          <w:szCs w:val="24"/>
        </w:rPr>
        <w:t>4</w:t>
      </w:r>
      <w:r w:rsidRPr="00117CDC">
        <w:rPr>
          <w:rFonts w:asciiTheme="minorBidi" w:hAnsiTheme="minorBidi"/>
          <w:sz w:val="24"/>
          <w:szCs w:val="24"/>
        </w:rPr>
        <w:t>:00</w:t>
      </w:r>
    </w:p>
    <w:p w:rsidR="00AB4518" w:rsidRDefault="00E5170A" w:rsidP="00C06A7B">
      <w:pPr>
        <w:jc w:val="both"/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Required textbook</w:t>
      </w:r>
      <w:r w:rsidRPr="00117CDC">
        <w:rPr>
          <w:rFonts w:asciiTheme="minorBidi" w:hAnsiTheme="minorBidi"/>
          <w:sz w:val="24"/>
          <w:szCs w:val="24"/>
        </w:rPr>
        <w:t xml:space="preserve">: </w:t>
      </w:r>
      <w:r w:rsidR="00AB4518">
        <w:rPr>
          <w:rFonts w:asciiTheme="minorBidi" w:hAnsiTheme="minorBidi"/>
          <w:sz w:val="24"/>
          <w:szCs w:val="24"/>
        </w:rPr>
        <w:t>Specific chapters from t</w:t>
      </w:r>
      <w:r w:rsidR="004553A5">
        <w:rPr>
          <w:rFonts w:asciiTheme="minorBidi" w:hAnsiTheme="minorBidi"/>
          <w:sz w:val="24"/>
          <w:szCs w:val="24"/>
        </w:rPr>
        <w:t>he following textbook</w:t>
      </w:r>
      <w:r w:rsidR="00AB4518" w:rsidRPr="00AB4518">
        <w:rPr>
          <w:rFonts w:asciiTheme="minorBidi" w:hAnsiTheme="minorBidi"/>
          <w:sz w:val="24"/>
          <w:szCs w:val="24"/>
        </w:rPr>
        <w:t xml:space="preserve"> are </w:t>
      </w:r>
      <w:r w:rsidR="00AB4518">
        <w:rPr>
          <w:rFonts w:asciiTheme="minorBidi" w:hAnsiTheme="minorBidi"/>
          <w:sz w:val="24"/>
          <w:szCs w:val="24"/>
        </w:rPr>
        <w:t xml:space="preserve">required </w:t>
      </w:r>
      <w:r w:rsidR="00AB4518" w:rsidRPr="00AB4518">
        <w:rPr>
          <w:rFonts w:asciiTheme="minorBidi" w:hAnsiTheme="minorBidi"/>
          <w:sz w:val="24"/>
          <w:szCs w:val="24"/>
        </w:rPr>
        <w:t>as references</w:t>
      </w:r>
    </w:p>
    <w:p w:rsidR="004553A5" w:rsidRPr="00AB4518" w:rsidRDefault="004553A5" w:rsidP="004553A5">
      <w:pPr>
        <w:jc w:val="both"/>
        <w:rPr>
          <w:rFonts w:asciiTheme="minorBidi" w:hAnsiTheme="minorBidi"/>
          <w:sz w:val="24"/>
          <w:szCs w:val="24"/>
        </w:rPr>
      </w:pPr>
      <w:r w:rsidRPr="00DA06B5">
        <w:rPr>
          <w:rFonts w:asciiTheme="minorBidi" w:hAnsiTheme="minorBidi"/>
          <w:sz w:val="24"/>
          <w:szCs w:val="24"/>
        </w:rPr>
        <w:t>Human Genetics: Concepts and Application - 12th edition</w:t>
      </w:r>
      <w:r>
        <w:rPr>
          <w:rFonts w:asciiTheme="minorBidi" w:hAnsiTheme="minorBidi"/>
          <w:sz w:val="24"/>
          <w:szCs w:val="24"/>
        </w:rPr>
        <w:t>- Ricki Lewis</w:t>
      </w:r>
    </w:p>
    <w:p w:rsidR="004553A5" w:rsidRDefault="004553A5" w:rsidP="00C06A7B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Recommended textbook:</w:t>
      </w:r>
    </w:p>
    <w:p w:rsidR="00E11DB4" w:rsidRDefault="00E11DB4" w:rsidP="00C06A7B">
      <w:pPr>
        <w:jc w:val="both"/>
        <w:rPr>
          <w:rFonts w:asciiTheme="minorBidi" w:hAnsiTheme="minorBidi"/>
          <w:sz w:val="24"/>
          <w:szCs w:val="24"/>
        </w:rPr>
      </w:pPr>
      <w:r w:rsidRPr="00E11DB4">
        <w:rPr>
          <w:rFonts w:asciiTheme="minorBidi" w:hAnsiTheme="minorBidi"/>
          <w:sz w:val="24"/>
          <w:szCs w:val="24"/>
        </w:rPr>
        <w:t>Thompson &amp; Thompson Genetics in Medicine</w:t>
      </w:r>
      <w:r>
        <w:rPr>
          <w:rFonts w:asciiTheme="minorBidi" w:hAnsiTheme="minorBidi"/>
          <w:sz w:val="24"/>
          <w:szCs w:val="24"/>
        </w:rPr>
        <w:t>, 8th Edition</w:t>
      </w:r>
      <w:r w:rsidR="00DA06B5">
        <w:rPr>
          <w:rFonts w:asciiTheme="minorBidi" w:hAnsiTheme="minorBidi"/>
          <w:sz w:val="24"/>
          <w:szCs w:val="24"/>
        </w:rPr>
        <w:t xml:space="preserve">- </w:t>
      </w:r>
      <w:r w:rsidRPr="00E11DB4">
        <w:rPr>
          <w:rFonts w:asciiTheme="minorBidi" w:hAnsiTheme="minorBidi"/>
          <w:sz w:val="24"/>
          <w:szCs w:val="24"/>
        </w:rPr>
        <w:t>Rob</w:t>
      </w:r>
      <w:r w:rsidR="00DA06B5">
        <w:rPr>
          <w:rFonts w:asciiTheme="minorBidi" w:hAnsiTheme="minorBidi"/>
          <w:sz w:val="24"/>
          <w:szCs w:val="24"/>
        </w:rPr>
        <w:t xml:space="preserve">ert Nussbaum, Roderick </w:t>
      </w:r>
      <w:proofErr w:type="spellStart"/>
      <w:r w:rsidR="00DA06B5">
        <w:rPr>
          <w:rFonts w:asciiTheme="minorBidi" w:hAnsiTheme="minorBidi"/>
          <w:sz w:val="24"/>
          <w:szCs w:val="24"/>
        </w:rPr>
        <w:t>McInnes</w:t>
      </w:r>
      <w:proofErr w:type="spellEnd"/>
      <w:r w:rsidR="00DA06B5">
        <w:rPr>
          <w:rFonts w:asciiTheme="minorBidi" w:hAnsiTheme="minorBidi"/>
          <w:sz w:val="24"/>
          <w:szCs w:val="24"/>
        </w:rPr>
        <w:t xml:space="preserve"> and </w:t>
      </w:r>
      <w:r w:rsidRPr="00E11DB4">
        <w:rPr>
          <w:rFonts w:asciiTheme="minorBidi" w:hAnsiTheme="minorBidi"/>
          <w:sz w:val="24"/>
          <w:szCs w:val="24"/>
        </w:rPr>
        <w:t>Huntington Willard</w:t>
      </w:r>
    </w:p>
    <w:p w:rsidR="00E5170A" w:rsidRDefault="00E5170A" w:rsidP="00E5170A">
      <w:pPr>
        <w:rPr>
          <w:rFonts w:asciiTheme="minorBidi" w:hAnsiTheme="minorBidi"/>
          <w:b/>
          <w:bCs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Couse objectives:</w:t>
      </w:r>
    </w:p>
    <w:p w:rsidR="00C37F33" w:rsidRPr="00C37F33" w:rsidRDefault="00E755AA" w:rsidP="00C37F33">
      <w:pPr>
        <w:pStyle w:val="a4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C37F33">
        <w:rPr>
          <w:rFonts w:asciiTheme="minorBidi" w:hAnsiTheme="minorBidi"/>
          <w:sz w:val="24"/>
          <w:szCs w:val="24"/>
        </w:rPr>
        <w:t>G</w:t>
      </w:r>
      <w:r w:rsidR="00C37F33" w:rsidRPr="00C37F33">
        <w:rPr>
          <w:rFonts w:asciiTheme="minorBidi" w:hAnsiTheme="minorBidi"/>
          <w:sz w:val="24"/>
          <w:szCs w:val="24"/>
        </w:rPr>
        <w:t xml:space="preserve">ain a broad knowledge of </w:t>
      </w:r>
      <w:r w:rsidRPr="00C37F33">
        <w:rPr>
          <w:rFonts w:asciiTheme="minorBidi" w:hAnsiTheme="minorBidi"/>
          <w:sz w:val="24"/>
          <w:szCs w:val="24"/>
        </w:rPr>
        <w:t xml:space="preserve">human geneticsand whatapproaches are used to expand our understanding. </w:t>
      </w:r>
    </w:p>
    <w:p w:rsidR="00E755AA" w:rsidRPr="00C37F33" w:rsidRDefault="00E755AA" w:rsidP="00C37F33">
      <w:pPr>
        <w:pStyle w:val="a4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C37F33">
        <w:rPr>
          <w:rFonts w:asciiTheme="minorBidi" w:hAnsiTheme="minorBidi"/>
          <w:sz w:val="24"/>
          <w:szCs w:val="24"/>
        </w:rPr>
        <w:lastRenderedPageBreak/>
        <w:t>Understand modes of inheritance and expression of traits ranging from Mendelian to multifactorial.</w:t>
      </w:r>
    </w:p>
    <w:p w:rsidR="00C37F33" w:rsidRPr="00C37F33" w:rsidRDefault="00E755AA" w:rsidP="00C37F33">
      <w:pPr>
        <w:pStyle w:val="a4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C37F33">
        <w:rPr>
          <w:rFonts w:asciiTheme="minorBidi" w:hAnsiTheme="minorBidi"/>
          <w:sz w:val="24"/>
          <w:szCs w:val="24"/>
        </w:rPr>
        <w:t xml:space="preserve">Learn about the human genome, from its organization into chromosomes </w:t>
      </w:r>
      <w:r w:rsidR="00C37F33" w:rsidRPr="00C37F33">
        <w:rPr>
          <w:rFonts w:asciiTheme="minorBidi" w:hAnsiTheme="minorBidi"/>
          <w:sz w:val="24"/>
          <w:szCs w:val="24"/>
        </w:rPr>
        <w:t>to the DNA content.</w:t>
      </w:r>
    </w:p>
    <w:p w:rsidR="00C37F33" w:rsidRPr="00C37F33" w:rsidRDefault="00C37F33" w:rsidP="00C37F33">
      <w:pPr>
        <w:pStyle w:val="a4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C37F33">
        <w:rPr>
          <w:rFonts w:asciiTheme="minorBidi" w:hAnsiTheme="minorBidi"/>
          <w:sz w:val="24"/>
          <w:szCs w:val="24"/>
        </w:rPr>
        <w:t>Learn the major types of human genetic disorders and understand the mechanisms of major human genetic disorders</w:t>
      </w:r>
    </w:p>
    <w:p w:rsidR="00C06A7B" w:rsidRPr="00C37F33" w:rsidRDefault="00C37F33" w:rsidP="00C37F33">
      <w:pPr>
        <w:pStyle w:val="a4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C37F33">
        <w:rPr>
          <w:rFonts w:asciiTheme="minorBidi" w:hAnsiTheme="minorBidi"/>
          <w:sz w:val="24"/>
          <w:szCs w:val="24"/>
        </w:rPr>
        <w:t>To appreciate how advances in biotechnology and genomics are personalizing all aspects of medicine including prevention, diagnostics, and treatment.</w:t>
      </w:r>
    </w:p>
    <w:p w:rsidR="00C37F33" w:rsidRPr="00C37F33" w:rsidRDefault="00C37F33" w:rsidP="00C37F33">
      <w:pPr>
        <w:pStyle w:val="a4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C37F33">
        <w:rPr>
          <w:rFonts w:asciiTheme="minorBidi" w:hAnsiTheme="minorBidi"/>
          <w:sz w:val="24"/>
          <w:szCs w:val="24"/>
        </w:rPr>
        <w:t xml:space="preserve">Acquire some basic skills in literature search and presentation. </w:t>
      </w:r>
    </w:p>
    <w:p w:rsidR="009A3248" w:rsidRDefault="009A3248" w:rsidP="00E5170A">
      <w:pPr>
        <w:rPr>
          <w:rFonts w:asciiTheme="minorBidi" w:hAnsiTheme="minorBidi"/>
          <w:b/>
          <w:bCs/>
          <w:sz w:val="24"/>
          <w:szCs w:val="24"/>
        </w:rPr>
      </w:pPr>
    </w:p>
    <w:p w:rsidR="00EC7553" w:rsidRPr="00117CDC" w:rsidRDefault="00EC7553" w:rsidP="00E5170A">
      <w:pPr>
        <w:rPr>
          <w:rFonts w:asciiTheme="minorBidi" w:hAnsiTheme="minorBidi"/>
          <w:b/>
          <w:bCs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>Main Topics to be covered:</w:t>
      </w:r>
    </w:p>
    <w:p w:rsidR="00EC7553" w:rsidRPr="00117CDC" w:rsidRDefault="00EC7553" w:rsidP="00EC7553">
      <w:pPr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sz w:val="24"/>
          <w:szCs w:val="24"/>
          <w:u w:val="single"/>
        </w:rPr>
        <w:t>Overview of genetics and molecular biology</w:t>
      </w:r>
      <w:r w:rsidRPr="00117CDC">
        <w:rPr>
          <w:rFonts w:asciiTheme="minorBidi" w:hAnsiTheme="minorBidi"/>
          <w:sz w:val="24"/>
          <w:szCs w:val="24"/>
        </w:rPr>
        <w:t xml:space="preserve">: DNA and Chromosomes, central dogma, Mitosis and Meiosis, </w:t>
      </w:r>
      <w:r w:rsidR="0072280D" w:rsidRPr="00117CDC">
        <w:rPr>
          <w:rFonts w:asciiTheme="minorBidi" w:hAnsiTheme="minorBidi"/>
          <w:sz w:val="24"/>
          <w:szCs w:val="24"/>
        </w:rPr>
        <w:t>transmission</w:t>
      </w:r>
      <w:r w:rsidRPr="00117CDC">
        <w:rPr>
          <w:rFonts w:asciiTheme="minorBidi" w:hAnsiTheme="minorBidi"/>
          <w:sz w:val="24"/>
          <w:szCs w:val="24"/>
        </w:rPr>
        <w:t xml:space="preserve"> of genetics (Mendelian Inheritance, Extension and Exceptions to Mendel’s Laws)</w:t>
      </w:r>
      <w:r w:rsidR="0072280D" w:rsidRPr="00117CDC">
        <w:rPr>
          <w:rFonts w:asciiTheme="minorBidi" w:hAnsiTheme="minorBidi"/>
          <w:sz w:val="24"/>
          <w:szCs w:val="24"/>
        </w:rPr>
        <w:t>.</w:t>
      </w:r>
    </w:p>
    <w:p w:rsidR="0072280D" w:rsidRPr="00117CDC" w:rsidRDefault="0072280D" w:rsidP="00EC7553">
      <w:pPr>
        <w:rPr>
          <w:rFonts w:asciiTheme="minorBidi" w:hAnsiTheme="minorBidi"/>
          <w:sz w:val="24"/>
          <w:szCs w:val="24"/>
        </w:rPr>
      </w:pPr>
      <w:r w:rsidRPr="00117CDC">
        <w:rPr>
          <w:rFonts w:asciiTheme="minorBidi" w:hAnsiTheme="minorBidi"/>
          <w:sz w:val="24"/>
          <w:szCs w:val="24"/>
          <w:u w:val="single"/>
        </w:rPr>
        <w:t xml:space="preserve">Human Genetic Disorders: </w:t>
      </w:r>
      <w:r w:rsidRPr="00117CDC">
        <w:rPr>
          <w:rFonts w:asciiTheme="minorBidi" w:hAnsiTheme="minorBidi"/>
          <w:sz w:val="24"/>
          <w:szCs w:val="24"/>
        </w:rPr>
        <w:t xml:space="preserve">Chromosomal disorders, Single gene disorders, </w:t>
      </w:r>
      <w:r w:rsidR="004B3095" w:rsidRPr="00117CDC">
        <w:rPr>
          <w:rFonts w:asciiTheme="minorBidi" w:hAnsiTheme="minorBidi"/>
          <w:sz w:val="24"/>
          <w:szCs w:val="24"/>
        </w:rPr>
        <w:t>mitochondrial</w:t>
      </w:r>
      <w:r w:rsidRPr="00117CDC">
        <w:rPr>
          <w:rFonts w:asciiTheme="minorBidi" w:hAnsiTheme="minorBidi"/>
          <w:sz w:val="24"/>
          <w:szCs w:val="24"/>
        </w:rPr>
        <w:t xml:space="preserve"> disorders, Epigenetics related disorders, Complex (multifactorial disorders)</w:t>
      </w:r>
    </w:p>
    <w:p w:rsidR="0072280D" w:rsidRPr="00117CDC" w:rsidRDefault="0072280D" w:rsidP="00EC7553">
      <w:pPr>
        <w:rPr>
          <w:rFonts w:asciiTheme="minorBidi" w:hAnsiTheme="minorBidi"/>
          <w:sz w:val="24"/>
          <w:szCs w:val="24"/>
          <w:u w:val="single"/>
        </w:rPr>
      </w:pPr>
      <w:r w:rsidRPr="00117CDC">
        <w:rPr>
          <w:rFonts w:asciiTheme="minorBidi" w:hAnsiTheme="minorBidi"/>
          <w:sz w:val="24"/>
          <w:szCs w:val="24"/>
          <w:u w:val="single"/>
        </w:rPr>
        <w:t>Introduction to cancer genetics</w:t>
      </w:r>
    </w:p>
    <w:p w:rsidR="0072280D" w:rsidRPr="00117CDC" w:rsidRDefault="0072280D" w:rsidP="00EC7553">
      <w:pPr>
        <w:rPr>
          <w:rFonts w:asciiTheme="minorBidi" w:hAnsiTheme="minorBidi"/>
          <w:sz w:val="24"/>
          <w:szCs w:val="24"/>
          <w:u w:val="single"/>
        </w:rPr>
      </w:pPr>
      <w:r w:rsidRPr="00117CDC">
        <w:rPr>
          <w:rFonts w:asciiTheme="minorBidi" w:hAnsiTheme="minorBidi"/>
          <w:sz w:val="24"/>
          <w:szCs w:val="24"/>
          <w:u w:val="single"/>
        </w:rPr>
        <w:t>Genetic testing in the diagnostic laboratory</w:t>
      </w:r>
    </w:p>
    <w:p w:rsidR="0072280D" w:rsidRPr="00117CDC" w:rsidRDefault="0072280D" w:rsidP="00EC7553">
      <w:pPr>
        <w:rPr>
          <w:rFonts w:asciiTheme="minorBidi" w:hAnsiTheme="minorBidi"/>
          <w:sz w:val="24"/>
          <w:szCs w:val="24"/>
          <w:u w:val="single"/>
        </w:rPr>
      </w:pPr>
      <w:r w:rsidRPr="00117CDC">
        <w:rPr>
          <w:rFonts w:asciiTheme="minorBidi" w:hAnsiTheme="minorBidi"/>
          <w:sz w:val="24"/>
          <w:szCs w:val="24"/>
          <w:u w:val="single"/>
        </w:rPr>
        <w:t>Diagnosis, management and therapy of genetic disease</w:t>
      </w:r>
    </w:p>
    <w:p w:rsidR="0072280D" w:rsidRPr="00117CDC" w:rsidRDefault="0072280D" w:rsidP="00EC7553">
      <w:pPr>
        <w:rPr>
          <w:rFonts w:asciiTheme="minorBidi" w:hAnsiTheme="minorBidi"/>
          <w:sz w:val="24"/>
          <w:szCs w:val="24"/>
          <w:u w:val="single"/>
        </w:rPr>
      </w:pPr>
      <w:r w:rsidRPr="00117CDC">
        <w:rPr>
          <w:rFonts w:asciiTheme="minorBidi" w:hAnsiTheme="minorBidi"/>
          <w:sz w:val="24"/>
          <w:szCs w:val="24"/>
          <w:u w:val="single"/>
        </w:rPr>
        <w:t>Brief introduction to genomics</w:t>
      </w:r>
    </w:p>
    <w:p w:rsidR="0072280D" w:rsidRPr="00117CDC" w:rsidRDefault="0072280D" w:rsidP="00EC7553">
      <w:pPr>
        <w:rPr>
          <w:rFonts w:asciiTheme="minorBidi" w:hAnsiTheme="minorBidi"/>
          <w:sz w:val="24"/>
          <w:szCs w:val="24"/>
          <w:u w:val="single"/>
        </w:rPr>
      </w:pPr>
    </w:p>
    <w:p w:rsidR="00D359BF" w:rsidRPr="00117CDC" w:rsidRDefault="00D359BF" w:rsidP="00EC7553">
      <w:pPr>
        <w:rPr>
          <w:rFonts w:asciiTheme="minorBidi" w:hAnsiTheme="minorBidi"/>
          <w:b/>
          <w:bCs/>
          <w:sz w:val="24"/>
          <w:szCs w:val="24"/>
        </w:rPr>
      </w:pPr>
      <w:r w:rsidRPr="00117CDC">
        <w:rPr>
          <w:rFonts w:asciiTheme="minorBidi" w:hAnsiTheme="minorBidi"/>
          <w:b/>
          <w:bCs/>
          <w:sz w:val="24"/>
          <w:szCs w:val="24"/>
        </w:rPr>
        <w:t xml:space="preserve">Assessment criteria </w:t>
      </w:r>
    </w:p>
    <w:tbl>
      <w:tblPr>
        <w:tblStyle w:val="a3"/>
        <w:tblW w:w="0" w:type="auto"/>
        <w:tblLook w:val="04A0"/>
      </w:tblPr>
      <w:tblGrid>
        <w:gridCol w:w="4315"/>
        <w:gridCol w:w="4315"/>
      </w:tblGrid>
      <w:tr w:rsidR="00451323" w:rsidTr="00451323">
        <w:tc>
          <w:tcPr>
            <w:tcW w:w="4315" w:type="dxa"/>
          </w:tcPr>
          <w:p w:rsidR="00451323" w:rsidRDefault="00177BBF" w:rsidP="00177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Midterm</w:t>
            </w:r>
            <w:r w:rsidR="00451323">
              <w:rPr>
                <w:sz w:val="24"/>
                <w:szCs w:val="24"/>
              </w:rPr>
              <w:t xml:space="preserve"> exam</w:t>
            </w:r>
            <w:r>
              <w:rPr>
                <w:sz w:val="24"/>
                <w:szCs w:val="24"/>
              </w:rPr>
              <w:t xml:space="preserve"> (week 5)</w:t>
            </w:r>
          </w:p>
        </w:tc>
        <w:tc>
          <w:tcPr>
            <w:tcW w:w="4315" w:type="dxa"/>
          </w:tcPr>
          <w:p w:rsidR="00451323" w:rsidRDefault="00177BBF" w:rsidP="00EC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B8723B">
              <w:rPr>
                <w:sz w:val="24"/>
                <w:szCs w:val="24"/>
              </w:rPr>
              <w:t>%</w:t>
            </w:r>
          </w:p>
        </w:tc>
      </w:tr>
      <w:tr w:rsidR="00451323" w:rsidTr="00451323">
        <w:tc>
          <w:tcPr>
            <w:tcW w:w="4315" w:type="dxa"/>
          </w:tcPr>
          <w:p w:rsidR="00451323" w:rsidRDefault="00177BBF" w:rsidP="00EC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 (before 28/8/2024)</w:t>
            </w:r>
          </w:p>
        </w:tc>
        <w:tc>
          <w:tcPr>
            <w:tcW w:w="4315" w:type="dxa"/>
          </w:tcPr>
          <w:p w:rsidR="00451323" w:rsidRDefault="00451323" w:rsidP="00EC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8723B">
              <w:rPr>
                <w:sz w:val="24"/>
                <w:szCs w:val="24"/>
              </w:rPr>
              <w:t>%</w:t>
            </w:r>
          </w:p>
        </w:tc>
      </w:tr>
      <w:tr w:rsidR="00451323" w:rsidTr="00451323">
        <w:tc>
          <w:tcPr>
            <w:tcW w:w="4315" w:type="dxa"/>
          </w:tcPr>
          <w:p w:rsidR="00451323" w:rsidRDefault="00451323" w:rsidP="00EC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</w:t>
            </w:r>
            <w:r w:rsidR="00177BBF">
              <w:rPr>
                <w:sz w:val="24"/>
                <w:szCs w:val="24"/>
              </w:rPr>
              <w:t xml:space="preserve"> (week 8)</w:t>
            </w:r>
          </w:p>
        </w:tc>
        <w:tc>
          <w:tcPr>
            <w:tcW w:w="4315" w:type="dxa"/>
          </w:tcPr>
          <w:p w:rsidR="00451323" w:rsidRDefault="00177BBF" w:rsidP="00EC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1323">
              <w:rPr>
                <w:sz w:val="24"/>
                <w:szCs w:val="24"/>
              </w:rPr>
              <w:t>5</w:t>
            </w:r>
            <w:r w:rsidR="00B8723B">
              <w:rPr>
                <w:sz w:val="24"/>
                <w:szCs w:val="24"/>
              </w:rPr>
              <w:t>%</w:t>
            </w:r>
          </w:p>
        </w:tc>
      </w:tr>
    </w:tbl>
    <w:p w:rsidR="0072280D" w:rsidRDefault="0072280D" w:rsidP="00EC7553">
      <w:pPr>
        <w:rPr>
          <w:sz w:val="24"/>
          <w:szCs w:val="24"/>
        </w:rPr>
      </w:pPr>
    </w:p>
    <w:p w:rsidR="00332B9D" w:rsidRDefault="00332B9D" w:rsidP="00EC7553">
      <w:pPr>
        <w:rPr>
          <w:sz w:val="24"/>
          <w:szCs w:val="24"/>
        </w:rPr>
      </w:pPr>
    </w:p>
    <w:p w:rsidR="00332B9D" w:rsidRDefault="00332B9D" w:rsidP="009B67F1">
      <w:pPr>
        <w:jc w:val="both"/>
        <w:rPr>
          <w:rFonts w:asciiTheme="minorBidi" w:hAnsiTheme="minorBidi"/>
          <w:b/>
          <w:bCs/>
          <w:sz w:val="24"/>
          <w:szCs w:val="24"/>
        </w:rPr>
      </w:pPr>
      <w:r w:rsidRPr="00332B9D">
        <w:rPr>
          <w:rFonts w:asciiTheme="minorBidi" w:hAnsiTheme="minorBidi"/>
          <w:b/>
          <w:bCs/>
          <w:sz w:val="24"/>
          <w:szCs w:val="24"/>
        </w:rPr>
        <w:t>Course Policies</w:t>
      </w:r>
      <w:r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:rsidR="00332B9D" w:rsidRPr="009E4724" w:rsidRDefault="00332B9D" w:rsidP="009B67F1">
      <w:pPr>
        <w:jc w:val="both"/>
        <w:rPr>
          <w:rFonts w:asciiTheme="minorBidi" w:hAnsiTheme="minorBidi"/>
          <w:sz w:val="24"/>
          <w:szCs w:val="24"/>
          <w:u w:val="single"/>
        </w:rPr>
      </w:pPr>
      <w:r w:rsidRPr="009E4724">
        <w:rPr>
          <w:rFonts w:asciiTheme="minorBidi" w:hAnsiTheme="minorBidi"/>
          <w:sz w:val="24"/>
          <w:szCs w:val="24"/>
          <w:u w:val="single"/>
        </w:rPr>
        <w:t>Classroom Courtesy</w:t>
      </w:r>
    </w:p>
    <w:p w:rsidR="00332B9D" w:rsidRDefault="00332B9D" w:rsidP="009B67F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</w:t>
      </w:r>
      <w:r w:rsidRPr="00332B9D">
        <w:rPr>
          <w:rFonts w:asciiTheme="minorBidi" w:hAnsiTheme="minorBidi"/>
          <w:sz w:val="24"/>
          <w:szCs w:val="24"/>
        </w:rPr>
        <w:t>lease turn off your cell phones and keep your side conversations to a minimum.</w:t>
      </w:r>
    </w:p>
    <w:p w:rsidR="00332B9D" w:rsidRPr="009E4724" w:rsidRDefault="00332B9D" w:rsidP="009B67F1">
      <w:pPr>
        <w:jc w:val="both"/>
        <w:rPr>
          <w:rFonts w:asciiTheme="minorBidi" w:hAnsiTheme="minorBidi"/>
          <w:sz w:val="24"/>
          <w:szCs w:val="24"/>
          <w:u w:val="single"/>
        </w:rPr>
      </w:pPr>
      <w:r w:rsidRPr="009E4724">
        <w:rPr>
          <w:rFonts w:asciiTheme="minorBidi" w:hAnsiTheme="minorBidi"/>
          <w:sz w:val="24"/>
          <w:szCs w:val="24"/>
          <w:u w:val="single"/>
        </w:rPr>
        <w:t>Preparation for Class</w:t>
      </w:r>
    </w:p>
    <w:p w:rsidR="009E4724" w:rsidRDefault="009E4724" w:rsidP="009B67F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Please attend all classes, </w:t>
      </w:r>
      <w:r w:rsidR="00332B9D">
        <w:rPr>
          <w:rFonts w:asciiTheme="minorBidi" w:hAnsiTheme="minorBidi"/>
          <w:sz w:val="24"/>
          <w:szCs w:val="24"/>
        </w:rPr>
        <w:t>arrive on time</w:t>
      </w:r>
      <w:r>
        <w:rPr>
          <w:rFonts w:asciiTheme="minorBidi" w:hAnsiTheme="minorBidi"/>
          <w:sz w:val="24"/>
          <w:szCs w:val="24"/>
        </w:rPr>
        <w:t xml:space="preserve"> and be ready to participate and learn.</w:t>
      </w:r>
    </w:p>
    <w:p w:rsidR="009E4724" w:rsidRDefault="009E4724" w:rsidP="009B67F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It is encouraged to take notes during lectures</w:t>
      </w:r>
    </w:p>
    <w:p w:rsidR="009E4724" w:rsidRPr="009E4724" w:rsidRDefault="009E4724" w:rsidP="009B67F1">
      <w:pPr>
        <w:jc w:val="both"/>
        <w:rPr>
          <w:rFonts w:asciiTheme="minorBidi" w:hAnsiTheme="minorBidi"/>
          <w:sz w:val="24"/>
          <w:szCs w:val="24"/>
          <w:u w:val="single"/>
        </w:rPr>
      </w:pPr>
      <w:r w:rsidRPr="009E4724">
        <w:rPr>
          <w:rFonts w:asciiTheme="minorBidi" w:hAnsiTheme="minorBidi"/>
          <w:sz w:val="24"/>
          <w:szCs w:val="24"/>
          <w:u w:val="single"/>
        </w:rPr>
        <w:t>Quizzes, assignments and exams</w:t>
      </w:r>
    </w:p>
    <w:p w:rsidR="009E4724" w:rsidRDefault="009E4724" w:rsidP="009B67F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You will have some assignments and lecture quizzes, please submit your assignments on time</w:t>
      </w:r>
      <w:r w:rsidR="009B67F1">
        <w:rPr>
          <w:rFonts w:asciiTheme="minorBidi" w:hAnsiTheme="minorBidi"/>
          <w:sz w:val="24"/>
          <w:szCs w:val="24"/>
        </w:rPr>
        <w:t>.</w:t>
      </w:r>
    </w:p>
    <w:p w:rsidR="009E4724" w:rsidRDefault="009E4724" w:rsidP="009B67F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You are required to give a graded </w:t>
      </w:r>
      <w:r w:rsidR="009B67F1">
        <w:rPr>
          <w:rFonts w:asciiTheme="minorBidi" w:hAnsiTheme="minorBidi"/>
          <w:sz w:val="24"/>
          <w:szCs w:val="24"/>
        </w:rPr>
        <w:t>presentation.</w:t>
      </w:r>
    </w:p>
    <w:p w:rsidR="009E4724" w:rsidRDefault="009E4724" w:rsidP="009B67F1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There will be at least two</w:t>
      </w:r>
      <w:r w:rsidRPr="009E4724">
        <w:rPr>
          <w:rFonts w:asciiTheme="minorBidi" w:hAnsiTheme="minorBidi"/>
          <w:sz w:val="24"/>
          <w:szCs w:val="24"/>
        </w:rPr>
        <w:t xml:space="preserve"> exams. Exam material will be drawn from required readings, lecture material, and in-class activities</w:t>
      </w:r>
      <w:r>
        <w:rPr>
          <w:rFonts w:asciiTheme="minorBidi" w:hAnsiTheme="minorBidi"/>
          <w:sz w:val="24"/>
          <w:szCs w:val="24"/>
        </w:rPr>
        <w:t>.</w:t>
      </w:r>
    </w:p>
    <w:p w:rsidR="000E1E6D" w:rsidRPr="000E1E6D" w:rsidRDefault="000E1E6D" w:rsidP="009B67F1">
      <w:pPr>
        <w:jc w:val="both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>Help &amp; Resources</w:t>
      </w:r>
    </w:p>
    <w:p w:rsidR="009E4724" w:rsidRDefault="000E1E6D" w:rsidP="009B67F1">
      <w:pPr>
        <w:jc w:val="both"/>
        <w:rPr>
          <w:rFonts w:asciiTheme="minorBidi" w:hAnsiTheme="minorBidi"/>
          <w:sz w:val="24"/>
          <w:szCs w:val="24"/>
        </w:rPr>
      </w:pPr>
      <w:r w:rsidRPr="000E1E6D">
        <w:rPr>
          <w:rFonts w:asciiTheme="minorBidi" w:hAnsiTheme="minorBidi"/>
          <w:sz w:val="24"/>
          <w:szCs w:val="24"/>
        </w:rPr>
        <w:t xml:space="preserve">If you find yourself struggling, act quickly! Please contact </w:t>
      </w:r>
      <w:r>
        <w:rPr>
          <w:rFonts w:asciiTheme="minorBidi" w:hAnsiTheme="minorBidi"/>
          <w:sz w:val="24"/>
          <w:szCs w:val="24"/>
        </w:rPr>
        <w:t xml:space="preserve">me </w:t>
      </w:r>
      <w:r w:rsidRPr="000E1E6D">
        <w:rPr>
          <w:rFonts w:asciiTheme="minorBidi" w:hAnsiTheme="minorBidi"/>
          <w:sz w:val="24"/>
          <w:szCs w:val="24"/>
        </w:rPr>
        <w:t xml:space="preserve">to set up an appointment. </w:t>
      </w:r>
    </w:p>
    <w:p w:rsidR="00C37F33" w:rsidRDefault="00C37F33" w:rsidP="009B67F1">
      <w:pPr>
        <w:jc w:val="both"/>
        <w:rPr>
          <w:rFonts w:asciiTheme="minorBidi" w:hAnsiTheme="minorBidi"/>
          <w:sz w:val="24"/>
          <w:szCs w:val="24"/>
        </w:rPr>
      </w:pPr>
    </w:p>
    <w:p w:rsidR="00332B9D" w:rsidRPr="00332B9D" w:rsidRDefault="00332B9D" w:rsidP="00EC7553">
      <w:pPr>
        <w:rPr>
          <w:rFonts w:asciiTheme="minorBidi" w:hAnsiTheme="minorBidi"/>
          <w:sz w:val="24"/>
          <w:szCs w:val="24"/>
        </w:rPr>
      </w:pPr>
    </w:p>
    <w:p w:rsidR="00E5170A" w:rsidRDefault="00E5170A" w:rsidP="00E5170A">
      <w:pPr>
        <w:rPr>
          <w:sz w:val="24"/>
          <w:szCs w:val="24"/>
        </w:rPr>
      </w:pPr>
    </w:p>
    <w:p w:rsidR="00E5170A" w:rsidRDefault="00E5170A" w:rsidP="00E5170A">
      <w:pPr>
        <w:rPr>
          <w:sz w:val="24"/>
          <w:szCs w:val="24"/>
        </w:rPr>
      </w:pPr>
    </w:p>
    <w:p w:rsidR="00E5170A" w:rsidRDefault="00E5170A" w:rsidP="00E5170A">
      <w:pPr>
        <w:rPr>
          <w:sz w:val="24"/>
          <w:szCs w:val="24"/>
        </w:rPr>
      </w:pPr>
    </w:p>
    <w:p w:rsidR="00E5170A" w:rsidRDefault="00E5170A" w:rsidP="00E5170A">
      <w:pPr>
        <w:rPr>
          <w:sz w:val="24"/>
          <w:szCs w:val="24"/>
        </w:rPr>
      </w:pPr>
    </w:p>
    <w:p w:rsidR="00E5170A" w:rsidRDefault="00E5170A" w:rsidP="00E5170A">
      <w:pPr>
        <w:rPr>
          <w:sz w:val="24"/>
          <w:szCs w:val="24"/>
        </w:rPr>
      </w:pPr>
    </w:p>
    <w:p w:rsidR="00F370A8" w:rsidRDefault="00F370A8"/>
    <w:sectPr w:rsidR="00F370A8" w:rsidSect="003603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C60"/>
    <w:multiLevelType w:val="hybridMultilevel"/>
    <w:tmpl w:val="FCC47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41B7B"/>
    <w:multiLevelType w:val="hybridMultilevel"/>
    <w:tmpl w:val="07C0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6439C"/>
    <w:multiLevelType w:val="hybridMultilevel"/>
    <w:tmpl w:val="2BC0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1CF1"/>
    <w:rsid w:val="000E1E6D"/>
    <w:rsid w:val="00117CDC"/>
    <w:rsid w:val="001207ED"/>
    <w:rsid w:val="0012359E"/>
    <w:rsid w:val="00177BBF"/>
    <w:rsid w:val="00251CF1"/>
    <w:rsid w:val="00332B9D"/>
    <w:rsid w:val="0036038E"/>
    <w:rsid w:val="00411F68"/>
    <w:rsid w:val="00451323"/>
    <w:rsid w:val="004553A5"/>
    <w:rsid w:val="004B3095"/>
    <w:rsid w:val="00574A26"/>
    <w:rsid w:val="00576064"/>
    <w:rsid w:val="005C442E"/>
    <w:rsid w:val="005F0932"/>
    <w:rsid w:val="005F5504"/>
    <w:rsid w:val="006F3765"/>
    <w:rsid w:val="0072280D"/>
    <w:rsid w:val="00751900"/>
    <w:rsid w:val="00776DF1"/>
    <w:rsid w:val="009A3248"/>
    <w:rsid w:val="009B67F1"/>
    <w:rsid w:val="009E4724"/>
    <w:rsid w:val="00AA371B"/>
    <w:rsid w:val="00AB4518"/>
    <w:rsid w:val="00B8723B"/>
    <w:rsid w:val="00C06A7B"/>
    <w:rsid w:val="00C37F33"/>
    <w:rsid w:val="00D359BF"/>
    <w:rsid w:val="00DA06B5"/>
    <w:rsid w:val="00E11DB4"/>
    <w:rsid w:val="00E5170A"/>
    <w:rsid w:val="00E755AA"/>
    <w:rsid w:val="00EC7553"/>
    <w:rsid w:val="00F075DC"/>
    <w:rsid w:val="00F370A8"/>
    <w:rsid w:val="00FE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BisanCo</cp:lastModifiedBy>
  <cp:revision>24</cp:revision>
  <dcterms:created xsi:type="dcterms:W3CDTF">2022-02-08T19:43:00Z</dcterms:created>
  <dcterms:modified xsi:type="dcterms:W3CDTF">2024-07-24T10:19:00Z</dcterms:modified>
</cp:coreProperties>
</file>