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45" w:rsidRPr="005F2345" w:rsidRDefault="002B1908" w:rsidP="005F2345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Worksheet on </w:t>
      </w:r>
      <w:bookmarkStart w:id="0" w:name="_GoBack"/>
      <w:bookmarkEnd w:id="0"/>
      <w:r w:rsidR="005F2345">
        <w:rPr>
          <w:b/>
          <w:bCs/>
          <w:color w:val="FF0000"/>
          <w:sz w:val="32"/>
          <w:szCs w:val="32"/>
        </w:rPr>
        <w:t>-</w:t>
      </w:r>
      <w:proofErr w:type="spellStart"/>
      <w:r w:rsidR="005F2345">
        <w:rPr>
          <w:b/>
          <w:bCs/>
          <w:color w:val="FF0000"/>
          <w:sz w:val="32"/>
          <w:szCs w:val="32"/>
        </w:rPr>
        <w:t>i</w:t>
      </w:r>
      <w:r w:rsidR="005F2345" w:rsidRPr="005F2345">
        <w:rPr>
          <w:b/>
          <w:bCs/>
          <w:color w:val="FF0000"/>
          <w:sz w:val="32"/>
          <w:szCs w:val="32"/>
        </w:rPr>
        <w:t>ng</w:t>
      </w:r>
      <w:proofErr w:type="spellEnd"/>
      <w:r w:rsidR="005F2345" w:rsidRPr="005F2345">
        <w:rPr>
          <w:b/>
          <w:bCs/>
          <w:color w:val="FF0000"/>
          <w:sz w:val="32"/>
          <w:szCs w:val="32"/>
        </w:rPr>
        <w:t xml:space="preserve"> form and to infinitive</w:t>
      </w:r>
    </w:p>
    <w:p w:rsidR="005F2345" w:rsidRDefault="005F2345" w:rsidP="005F2345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sz w:val="28"/>
          <w:szCs w:val="28"/>
        </w:rPr>
        <w:t xml:space="preserve">After certain </w:t>
      </w:r>
      <w:r w:rsidRPr="005F2345">
        <w:rPr>
          <w:sz w:val="28"/>
          <w:szCs w:val="28"/>
        </w:rPr>
        <w:t>verbs we use the -</w:t>
      </w:r>
      <w:proofErr w:type="spellStart"/>
      <w:r w:rsidRPr="005F2345">
        <w:rPr>
          <w:sz w:val="28"/>
          <w:szCs w:val="28"/>
        </w:rPr>
        <w:t>ing</w:t>
      </w:r>
      <w:proofErr w:type="spellEnd"/>
      <w:r w:rsidRPr="005F2345">
        <w:rPr>
          <w:sz w:val="28"/>
          <w:szCs w:val="28"/>
        </w:rPr>
        <w:t xml:space="preserve"> form, and after other verbs we use the infinitive. Sometimes we can use either form and there is no change in meaning</w:t>
      </w:r>
      <w:r w:rsidRPr="005F2345">
        <w:rPr>
          <w:rFonts w:ascii="Arial" w:eastAsia="Times New Roman" w:hAnsi="Arial" w:cs="Arial"/>
          <w:color w:val="4D5156"/>
          <w:sz w:val="27"/>
          <w:szCs w:val="27"/>
          <w:lang w:val="en"/>
        </w:rPr>
        <w:t>.</w:t>
      </w:r>
    </w:p>
    <w:p w:rsidR="005F2345" w:rsidRPr="005D4A08" w:rsidRDefault="005D4A08" w:rsidP="005F2345">
      <w:pPr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</w:pPr>
      <w:r w:rsidRPr="005D4A08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>(Group 1)</w:t>
      </w:r>
      <w:r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>:</w:t>
      </w:r>
      <w:r w:rsidRPr="005D4A08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 xml:space="preserve"> </w:t>
      </w:r>
      <w:r w:rsidR="005F2345" w:rsidRPr="005D4A08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>The –</w:t>
      </w:r>
      <w:proofErr w:type="spellStart"/>
      <w:r w:rsidR="005F2345" w:rsidRPr="005D4A08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>ing</w:t>
      </w:r>
      <w:proofErr w:type="spellEnd"/>
      <w:r w:rsidR="005F2345" w:rsidRPr="005D4A08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 xml:space="preserve"> form is used directly after certain verbs like:</w:t>
      </w:r>
    </w:p>
    <w:p w:rsidR="005F2345" w:rsidRPr="006C4D34" w:rsidRDefault="005F2345" w:rsidP="006C4D34">
      <w:pPr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</w:pPr>
      <w:r w:rsidRPr="006C4D34"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  <w:t>Avoid/ enjoy/ finish/ practice/ stop</w:t>
      </w:r>
      <w:r w:rsidR="006C4D34" w:rsidRPr="006C4D34"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  <w:t xml:space="preserve">/ </w:t>
      </w:r>
      <w:r w:rsidRPr="006C4D34"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  <w:t xml:space="preserve">suggest/ keep (on) / </w:t>
      </w:r>
      <w:r w:rsidR="006C4D34" w:rsidRPr="006C4D34"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  <w:t>admit/ carry on/ consider/ delay/ deny/ give up/ involve/ postpone/ resist.</w:t>
      </w:r>
    </w:p>
    <w:p w:rsidR="006C4D34" w:rsidRDefault="006C4D34" w:rsidP="006C4D34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</w:p>
    <w:p w:rsidR="006C4D34" w:rsidRDefault="006C4D34" w:rsidP="006C4D34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Example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: - She started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working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and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earning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money.</w:t>
      </w:r>
    </w:p>
    <w:p w:rsidR="006C4D34" w:rsidRDefault="006C4D34" w:rsidP="006C4D3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Students should consider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doing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a computer course.</w:t>
      </w:r>
    </w:p>
    <w:p w:rsidR="005D4A08" w:rsidRPr="000D25A0" w:rsidRDefault="005D4A08" w:rsidP="000D25A0">
      <w:pPr>
        <w:ind w:left="720"/>
        <w:rPr>
          <w:rFonts w:ascii="Arial" w:eastAsia="Times New Roman" w:hAnsi="Arial" w:cs="Arial"/>
          <w:color w:val="4D5156"/>
          <w:sz w:val="27"/>
          <w:szCs w:val="27"/>
          <w:lang w:val="en"/>
        </w:rPr>
      </w:pPr>
    </w:p>
    <w:p w:rsidR="006C4D34" w:rsidRPr="006C4D34" w:rsidRDefault="006C4D34" w:rsidP="006C4D34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</w:p>
    <w:p w:rsidR="006C4D34" w:rsidRDefault="006C4D34" w:rsidP="006C4D34">
      <w:pPr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</w:pP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The –</w:t>
      </w:r>
      <w:proofErr w:type="spellStart"/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ing</w:t>
      </w:r>
      <w:proofErr w:type="spellEnd"/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 xml:space="preserve"> form is </w:t>
      </w:r>
      <w:r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 xml:space="preserve">also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 xml:space="preserve">used after </w:t>
      </w:r>
      <w:r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prepositions.</w:t>
      </w:r>
    </w:p>
    <w:p w:rsidR="006C4D34" w:rsidRDefault="006C4D34" w:rsidP="006C4D34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 xml:space="preserve">Example: 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- He is interested in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doing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research.</w:t>
      </w:r>
    </w:p>
    <w:p w:rsidR="006C4D34" w:rsidRDefault="006C4D34" w:rsidP="006C4D3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Research Engineers find new and better ways of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doing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things.</w:t>
      </w:r>
    </w:p>
    <w:p w:rsidR="006C4D34" w:rsidRDefault="006C4D34" w:rsidP="006C4D3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She succeeded in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finding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a post as a Research Engineer. </w:t>
      </w:r>
    </w:p>
    <w:p w:rsidR="00A354BD" w:rsidRDefault="00A354BD" w:rsidP="006C4D34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</w:p>
    <w:p w:rsidR="006C4D34" w:rsidRPr="00A354BD" w:rsidRDefault="005D4A08" w:rsidP="006C4D34">
      <w:pPr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</w:pPr>
      <w:r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 xml:space="preserve">(Group 2): </w:t>
      </w:r>
      <w:r w:rsidR="00A354BD" w:rsidRPr="00A354BD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>We use to infinitive after certain verbs:</w:t>
      </w:r>
    </w:p>
    <w:p w:rsidR="005F2345" w:rsidRDefault="00A354BD" w:rsidP="005D4A08">
      <w:pPr>
        <w:rPr>
          <w:color w:val="5B9BD5" w:themeColor="accent1"/>
          <w:sz w:val="28"/>
          <w:szCs w:val="28"/>
          <w:lang w:val="en"/>
        </w:rPr>
      </w:pPr>
      <w:r w:rsidRPr="00A354BD">
        <w:rPr>
          <w:color w:val="5B9BD5" w:themeColor="accent1"/>
          <w:sz w:val="28"/>
          <w:szCs w:val="28"/>
          <w:lang w:val="en"/>
        </w:rPr>
        <w:t>Afford/ aim/ choose/ decide/ hope/ le</w:t>
      </w:r>
      <w:r w:rsidR="005D4A08">
        <w:rPr>
          <w:color w:val="5B9BD5" w:themeColor="accent1"/>
          <w:sz w:val="28"/>
          <w:szCs w:val="28"/>
          <w:lang w:val="en"/>
        </w:rPr>
        <w:t>arn/ mean/ promise/ want/ agree</w:t>
      </w:r>
      <w:r>
        <w:rPr>
          <w:color w:val="5B9BD5" w:themeColor="accent1"/>
          <w:sz w:val="28"/>
          <w:szCs w:val="28"/>
          <w:lang w:val="en"/>
        </w:rPr>
        <w:t>/ attempt</w:t>
      </w:r>
      <w:r w:rsidR="005D4A08">
        <w:rPr>
          <w:color w:val="5B9BD5" w:themeColor="accent1"/>
          <w:sz w:val="28"/>
          <w:szCs w:val="28"/>
          <w:lang w:val="en"/>
        </w:rPr>
        <w:t>/ expect/ fail</w:t>
      </w:r>
      <w:r w:rsidRPr="00A354BD">
        <w:rPr>
          <w:color w:val="5B9BD5" w:themeColor="accent1"/>
          <w:sz w:val="28"/>
          <w:szCs w:val="28"/>
          <w:lang w:val="en"/>
        </w:rPr>
        <w:t>/ manage/ offer/ prepare/ propose.</w:t>
      </w:r>
    </w:p>
    <w:p w:rsidR="00A354BD" w:rsidRDefault="00A354BD">
      <w:pPr>
        <w:rPr>
          <w:color w:val="000000" w:themeColor="text1"/>
          <w:sz w:val="28"/>
          <w:szCs w:val="28"/>
          <w:lang w:val="en"/>
        </w:rPr>
      </w:pPr>
      <w:r w:rsidRPr="00A354BD">
        <w:rPr>
          <w:b/>
          <w:bCs/>
          <w:color w:val="000000" w:themeColor="text1"/>
          <w:sz w:val="28"/>
          <w:szCs w:val="28"/>
          <w:lang w:val="en"/>
        </w:rPr>
        <w:t>Example</w:t>
      </w:r>
      <w:r>
        <w:rPr>
          <w:color w:val="000000" w:themeColor="text1"/>
          <w:sz w:val="28"/>
          <w:szCs w:val="28"/>
          <w:lang w:val="en"/>
        </w:rPr>
        <w:t xml:space="preserve">: - She wanted </w:t>
      </w:r>
      <w:r w:rsidRPr="00A354BD">
        <w:rPr>
          <w:b/>
          <w:bCs/>
          <w:color w:val="000000" w:themeColor="text1"/>
          <w:sz w:val="28"/>
          <w:szCs w:val="28"/>
          <w:lang w:val="en"/>
        </w:rPr>
        <w:t>to leave</w:t>
      </w:r>
      <w:r>
        <w:rPr>
          <w:color w:val="000000" w:themeColor="text1"/>
          <w:sz w:val="28"/>
          <w:szCs w:val="28"/>
          <w:lang w:val="en"/>
        </w:rPr>
        <w:t xml:space="preserve"> school.</w:t>
      </w:r>
    </w:p>
    <w:p w:rsidR="00A354BD" w:rsidRDefault="00A354BD" w:rsidP="00A354BD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He decided </w:t>
      </w:r>
      <w:r w:rsidRPr="00A354BD">
        <w:rPr>
          <w:b/>
          <w:bCs/>
          <w:color w:val="000000" w:themeColor="text1"/>
          <w:sz w:val="28"/>
          <w:szCs w:val="28"/>
          <w:lang w:val="en"/>
        </w:rPr>
        <w:t>to study</w:t>
      </w:r>
      <w:r>
        <w:rPr>
          <w:color w:val="000000" w:themeColor="text1"/>
          <w:sz w:val="28"/>
          <w:szCs w:val="28"/>
          <w:lang w:val="en"/>
        </w:rPr>
        <w:t>.</w:t>
      </w:r>
    </w:p>
    <w:p w:rsidR="00A354BD" w:rsidRPr="00163415" w:rsidRDefault="000D25A0" w:rsidP="00A354BD">
      <w:pPr>
        <w:rPr>
          <w:b/>
          <w:bCs/>
          <w:color w:val="FF0000"/>
          <w:sz w:val="28"/>
          <w:szCs w:val="28"/>
          <w:lang w:val="en"/>
        </w:rPr>
      </w:pPr>
      <w:r>
        <w:rPr>
          <w:b/>
          <w:bCs/>
          <w:color w:val="FF0000"/>
          <w:sz w:val="28"/>
          <w:szCs w:val="28"/>
          <w:lang w:val="en"/>
        </w:rPr>
        <w:t xml:space="preserve"> </w:t>
      </w:r>
      <w:r w:rsidR="005D4A08">
        <w:rPr>
          <w:b/>
          <w:bCs/>
          <w:color w:val="FF0000"/>
          <w:sz w:val="28"/>
          <w:szCs w:val="28"/>
          <w:lang w:val="en"/>
        </w:rPr>
        <w:t xml:space="preserve">(Group 3): </w:t>
      </w:r>
      <w:r w:rsidR="00A354BD" w:rsidRPr="00163415">
        <w:rPr>
          <w:b/>
          <w:bCs/>
          <w:color w:val="FF0000"/>
          <w:sz w:val="28"/>
          <w:szCs w:val="28"/>
          <w:lang w:val="en"/>
        </w:rPr>
        <w:t>With some verbs, we can use both the –</w:t>
      </w:r>
      <w:proofErr w:type="spellStart"/>
      <w:r w:rsidR="00A354BD" w:rsidRPr="00163415">
        <w:rPr>
          <w:b/>
          <w:bCs/>
          <w:color w:val="FF0000"/>
          <w:sz w:val="28"/>
          <w:szCs w:val="28"/>
          <w:lang w:val="en"/>
        </w:rPr>
        <w:t>ing</w:t>
      </w:r>
      <w:proofErr w:type="spellEnd"/>
      <w:r w:rsidR="00A354BD" w:rsidRPr="00163415">
        <w:rPr>
          <w:b/>
          <w:bCs/>
          <w:color w:val="FF0000"/>
          <w:sz w:val="28"/>
          <w:szCs w:val="28"/>
          <w:lang w:val="en"/>
        </w:rPr>
        <w:t xml:space="preserve"> form and </w:t>
      </w:r>
      <w:proofErr w:type="gramStart"/>
      <w:r w:rsidR="00A354BD" w:rsidRPr="00163415">
        <w:rPr>
          <w:b/>
          <w:bCs/>
          <w:color w:val="FF0000"/>
          <w:sz w:val="28"/>
          <w:szCs w:val="28"/>
          <w:lang w:val="en"/>
        </w:rPr>
        <w:t xml:space="preserve">the </w:t>
      </w:r>
      <w:proofErr w:type="spellStart"/>
      <w:r w:rsidR="00A354BD" w:rsidRPr="00163415">
        <w:rPr>
          <w:b/>
          <w:bCs/>
          <w:color w:val="FF0000"/>
          <w:sz w:val="28"/>
          <w:szCs w:val="28"/>
          <w:lang w:val="en"/>
        </w:rPr>
        <w:t>to</w:t>
      </w:r>
      <w:proofErr w:type="spellEnd"/>
      <w:proofErr w:type="gramEnd"/>
      <w:r w:rsidR="00A354BD" w:rsidRPr="00163415">
        <w:rPr>
          <w:b/>
          <w:bCs/>
          <w:color w:val="FF0000"/>
          <w:sz w:val="28"/>
          <w:szCs w:val="28"/>
          <w:lang w:val="en"/>
        </w:rPr>
        <w:t xml:space="preserve"> infinitive with little change of meaning. These include:</w:t>
      </w:r>
    </w:p>
    <w:p w:rsidR="00A354BD" w:rsidRPr="00163415" w:rsidRDefault="00A354BD" w:rsidP="00A354BD">
      <w:pPr>
        <w:rPr>
          <w:color w:val="5B9BD5" w:themeColor="accent1"/>
          <w:sz w:val="28"/>
          <w:szCs w:val="28"/>
          <w:lang w:val="en"/>
        </w:rPr>
      </w:pPr>
      <w:r w:rsidRPr="00163415">
        <w:rPr>
          <w:color w:val="5B9BD5" w:themeColor="accent1"/>
          <w:sz w:val="28"/>
          <w:szCs w:val="28"/>
          <w:lang w:val="en"/>
        </w:rPr>
        <w:t>Begin/ continue/ hate/ intend/ like/ love/ prefer/ start</w:t>
      </w:r>
    </w:p>
    <w:p w:rsidR="00A354BD" w:rsidRDefault="00163415">
      <w:pPr>
        <w:rPr>
          <w:color w:val="000000" w:themeColor="text1"/>
          <w:sz w:val="28"/>
          <w:szCs w:val="28"/>
          <w:lang w:val="en"/>
        </w:rPr>
      </w:pPr>
      <w:r w:rsidRPr="00163415">
        <w:rPr>
          <w:b/>
          <w:bCs/>
          <w:color w:val="000000" w:themeColor="text1"/>
          <w:sz w:val="28"/>
          <w:szCs w:val="28"/>
          <w:lang w:val="en"/>
        </w:rPr>
        <w:t>Example</w:t>
      </w:r>
      <w:r>
        <w:rPr>
          <w:color w:val="000000" w:themeColor="text1"/>
          <w:sz w:val="28"/>
          <w:szCs w:val="28"/>
          <w:lang w:val="en"/>
        </w:rPr>
        <w:t xml:space="preserve">: - We continued </w:t>
      </w:r>
      <w:r w:rsidRPr="00163415">
        <w:rPr>
          <w:b/>
          <w:bCs/>
          <w:color w:val="000000" w:themeColor="text1"/>
          <w:sz w:val="28"/>
          <w:szCs w:val="28"/>
          <w:lang w:val="en"/>
        </w:rPr>
        <w:t>practicing</w:t>
      </w:r>
      <w:r w:rsidR="000D25A0">
        <w:rPr>
          <w:b/>
          <w:bCs/>
          <w:color w:val="000000" w:themeColor="text1"/>
          <w:sz w:val="28"/>
          <w:szCs w:val="28"/>
        </w:rPr>
        <w:t>/ to practice</w:t>
      </w:r>
      <w:r>
        <w:rPr>
          <w:color w:val="000000" w:themeColor="text1"/>
          <w:sz w:val="28"/>
          <w:szCs w:val="28"/>
          <w:lang w:val="en"/>
        </w:rPr>
        <w:t xml:space="preserve"> our communication skills throughout the course.</w:t>
      </w:r>
    </w:p>
    <w:p w:rsidR="005D4A08" w:rsidRDefault="005D4A08" w:rsidP="0016341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lastRenderedPageBreak/>
        <w:t xml:space="preserve">He likes </w:t>
      </w:r>
      <w:r w:rsidRPr="00423577">
        <w:rPr>
          <w:b/>
          <w:bCs/>
          <w:color w:val="000000" w:themeColor="text1"/>
          <w:sz w:val="28"/>
          <w:szCs w:val="28"/>
          <w:lang w:val="en"/>
        </w:rPr>
        <w:t>to drink</w:t>
      </w:r>
      <w:r>
        <w:rPr>
          <w:color w:val="000000" w:themeColor="text1"/>
          <w:sz w:val="28"/>
          <w:szCs w:val="28"/>
          <w:lang w:val="en"/>
        </w:rPr>
        <w:t xml:space="preserve">/ </w:t>
      </w:r>
      <w:r w:rsidRPr="00423577">
        <w:rPr>
          <w:b/>
          <w:bCs/>
          <w:color w:val="000000" w:themeColor="text1"/>
          <w:sz w:val="28"/>
          <w:szCs w:val="28"/>
          <w:lang w:val="en"/>
        </w:rPr>
        <w:t>drinking</w:t>
      </w:r>
      <w:r>
        <w:rPr>
          <w:color w:val="000000" w:themeColor="text1"/>
          <w:sz w:val="28"/>
          <w:szCs w:val="28"/>
          <w:lang w:val="en"/>
        </w:rPr>
        <w:t xml:space="preserve"> juice.</w:t>
      </w:r>
    </w:p>
    <w:p w:rsidR="00231ADD" w:rsidRDefault="00231ADD" w:rsidP="0016341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:lang w:val="en"/>
        </w:rPr>
      </w:pPr>
    </w:p>
    <w:p w:rsidR="00EB0C0E" w:rsidRDefault="000D25A0" w:rsidP="00163415">
      <w:pPr>
        <w:rPr>
          <w:b/>
          <w:bCs/>
          <w:color w:val="FF0000"/>
          <w:sz w:val="28"/>
          <w:szCs w:val="28"/>
          <w:lang w:val="en"/>
        </w:rPr>
      </w:pPr>
      <w:r w:rsidRPr="00231ADD">
        <w:rPr>
          <w:b/>
          <w:bCs/>
          <w:color w:val="FF0000"/>
          <w:sz w:val="28"/>
          <w:szCs w:val="28"/>
          <w:lang w:val="en"/>
        </w:rPr>
        <w:t>Put the verbs between brackets into their correct forms:</w:t>
      </w:r>
    </w:p>
    <w:p w:rsidR="00231ADD" w:rsidRPr="00231ADD" w:rsidRDefault="00231ADD" w:rsidP="00163415">
      <w:pPr>
        <w:rPr>
          <w:b/>
          <w:bCs/>
          <w:color w:val="FF0000"/>
          <w:sz w:val="28"/>
          <w:szCs w:val="28"/>
          <w:lang w:val="en"/>
        </w:rPr>
      </w:pPr>
    </w:p>
    <w:p w:rsidR="000D25A0" w:rsidRDefault="000D25A0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She admitted ______________ (steal) the money.</w:t>
      </w:r>
    </w:p>
    <w:p w:rsidR="000D25A0" w:rsidRDefault="000D25A0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She avoided ______________ (tell) him about her plans.</w:t>
      </w:r>
    </w:p>
    <w:p w:rsidR="000D25A0" w:rsidRDefault="000D25A0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I like ______________ (come) to the party with you.</w:t>
      </w:r>
    </w:p>
    <w:p w:rsidR="000D25A0" w:rsidRDefault="000D25A0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He enjoys _____________ (have) a bath in the evening.</w:t>
      </w:r>
    </w:p>
    <w:p w:rsidR="000D25A0" w:rsidRDefault="000D25A0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She kept ____________ (talk) during the film.</w:t>
      </w:r>
    </w:p>
    <w:p w:rsidR="000D25A0" w:rsidRDefault="000D25A0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I am learning ______________ (speak) English.</w:t>
      </w:r>
    </w:p>
    <w:p w:rsidR="000D25A0" w:rsidRDefault="004C6A63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I’ve finished ___________ (cook). Come and eat.</w:t>
      </w:r>
    </w:p>
    <w:p w:rsidR="004C6A63" w:rsidRDefault="004C6A63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He decided ___________ (study) Biology.</w:t>
      </w:r>
    </w:p>
    <w:p w:rsidR="004C6A63" w:rsidRDefault="004C6A63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I’m interested in ____________ (learn) French.</w:t>
      </w:r>
    </w:p>
    <w:p w:rsidR="004C6A63" w:rsidRDefault="004C6A63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 I promise ___________ (help) you tomorrow.</w:t>
      </w:r>
    </w:p>
    <w:p w:rsidR="004C6A63" w:rsidRDefault="004C6A63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 We considered ____________ (go) to the cinema last week.</w:t>
      </w:r>
    </w:p>
    <w:p w:rsidR="004C6A63" w:rsidRDefault="004C6A63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 She agreed ___________ (bring) the pudding.</w:t>
      </w:r>
    </w:p>
    <w:p w:rsidR="004C6A63" w:rsidRDefault="004C6A63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 We hope ___________ (visit) China next year.</w:t>
      </w:r>
    </w:p>
    <w:p w:rsidR="004C6A63" w:rsidRDefault="004C6A63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 She suggested ___________ (go) to the cinema.</w:t>
      </w:r>
    </w:p>
    <w:p w:rsidR="004C6A63" w:rsidRDefault="004C6A63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 I don’t want _____________ (leave) yet.</w:t>
      </w:r>
    </w:p>
    <w:p w:rsidR="004C6A63" w:rsidRDefault="004C6A63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 I hate _____________ (come) late to meetings. </w:t>
      </w:r>
    </w:p>
    <w:p w:rsidR="004C6A63" w:rsidRDefault="004C6A63" w:rsidP="000D25A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 I prefer ___________ (have a rest. </w:t>
      </w:r>
    </w:p>
    <w:p w:rsidR="004C6A63" w:rsidRPr="004C6A63" w:rsidRDefault="004C6A63" w:rsidP="004C6A63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 We are starting ____________ (learn) about technology.</w:t>
      </w:r>
    </w:p>
    <w:p w:rsidR="004C6A63" w:rsidRPr="004C6A63" w:rsidRDefault="004C6A63" w:rsidP="004C6A63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 We’ve started ___________ (learn) about technology. </w:t>
      </w:r>
    </w:p>
    <w:p w:rsidR="004C6A63" w:rsidRPr="004C6A63" w:rsidRDefault="004C6A63" w:rsidP="004C6A63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 w:rsidRPr="004C6A63">
        <w:rPr>
          <w:color w:val="000000" w:themeColor="text1"/>
          <w:sz w:val="28"/>
          <w:szCs w:val="28"/>
          <w:lang w:val="en"/>
        </w:rPr>
        <w:t>We intend</w:t>
      </w:r>
      <w:r>
        <w:rPr>
          <w:color w:val="000000" w:themeColor="text1"/>
          <w:sz w:val="28"/>
          <w:szCs w:val="28"/>
          <w:lang w:val="en"/>
        </w:rPr>
        <w:t xml:space="preserve"> ______________</w:t>
      </w:r>
      <w:r w:rsidRPr="004C6A63">
        <w:rPr>
          <w:color w:val="000000" w:themeColor="text1"/>
          <w:sz w:val="28"/>
          <w:szCs w:val="28"/>
          <w:lang w:val="en"/>
        </w:rPr>
        <w:t xml:space="preserve"> </w:t>
      </w:r>
      <w:r>
        <w:rPr>
          <w:color w:val="000000" w:themeColor="text1"/>
          <w:sz w:val="28"/>
          <w:szCs w:val="28"/>
          <w:lang w:val="en"/>
        </w:rPr>
        <w:t xml:space="preserve">(travel) this summer. </w:t>
      </w:r>
      <w:r w:rsidRPr="004C6A63">
        <w:rPr>
          <w:color w:val="000000" w:themeColor="text1"/>
          <w:sz w:val="28"/>
          <w:szCs w:val="28"/>
          <w:lang w:val="en"/>
        </w:rPr>
        <w:t xml:space="preserve"> </w:t>
      </w:r>
    </w:p>
    <w:p w:rsidR="004C6A63" w:rsidRPr="004C6A63" w:rsidRDefault="004C6A63" w:rsidP="00231ADD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 w:rsidRPr="004C6A63">
        <w:rPr>
          <w:color w:val="000000" w:themeColor="text1"/>
          <w:sz w:val="28"/>
          <w:szCs w:val="28"/>
          <w:lang w:val="en"/>
        </w:rPr>
        <w:t>I agree</w:t>
      </w:r>
      <w:r w:rsidR="00231ADD">
        <w:rPr>
          <w:color w:val="000000" w:themeColor="text1"/>
          <w:sz w:val="28"/>
          <w:szCs w:val="28"/>
          <w:lang w:val="en"/>
        </w:rPr>
        <w:t xml:space="preserve">d____________ (start) working at the bank. </w:t>
      </w:r>
      <w:r w:rsidRPr="004C6A63">
        <w:rPr>
          <w:color w:val="000000" w:themeColor="text1"/>
          <w:sz w:val="28"/>
          <w:szCs w:val="28"/>
          <w:lang w:val="en"/>
        </w:rPr>
        <w:t xml:space="preserve"> </w:t>
      </w:r>
    </w:p>
    <w:p w:rsidR="004C6A63" w:rsidRPr="004C6A63" w:rsidRDefault="00231ADD" w:rsidP="00231ADD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He’s continuing ______________ (practice) Excel. </w:t>
      </w:r>
      <w:r w:rsidR="004C6A63" w:rsidRPr="004C6A63">
        <w:rPr>
          <w:color w:val="000000" w:themeColor="text1"/>
          <w:sz w:val="28"/>
          <w:szCs w:val="28"/>
          <w:lang w:val="en"/>
        </w:rPr>
        <w:t xml:space="preserve"> </w:t>
      </w:r>
    </w:p>
    <w:p w:rsidR="004C6A63" w:rsidRPr="004C6A63" w:rsidRDefault="004C6A63" w:rsidP="00231ADD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 w:rsidRPr="004C6A63">
        <w:rPr>
          <w:color w:val="000000" w:themeColor="text1"/>
          <w:sz w:val="28"/>
          <w:szCs w:val="28"/>
          <w:lang w:val="en"/>
        </w:rPr>
        <w:t>He suggested</w:t>
      </w:r>
      <w:r w:rsidR="00231ADD">
        <w:rPr>
          <w:color w:val="000000" w:themeColor="text1"/>
          <w:sz w:val="28"/>
          <w:szCs w:val="28"/>
          <w:lang w:val="en"/>
        </w:rPr>
        <w:t xml:space="preserve">____________ (borrow) my car. </w:t>
      </w:r>
      <w:r w:rsidRPr="004C6A63">
        <w:rPr>
          <w:color w:val="000000" w:themeColor="text1"/>
          <w:sz w:val="28"/>
          <w:szCs w:val="28"/>
          <w:lang w:val="en"/>
        </w:rPr>
        <w:t xml:space="preserve"> </w:t>
      </w:r>
    </w:p>
    <w:p w:rsidR="004C6A63" w:rsidRPr="004C6A63" w:rsidRDefault="004C6A63" w:rsidP="00231ADD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"/>
        </w:rPr>
      </w:pPr>
      <w:r w:rsidRPr="004C6A63">
        <w:rPr>
          <w:color w:val="000000" w:themeColor="text1"/>
          <w:sz w:val="28"/>
          <w:szCs w:val="28"/>
          <w:lang w:val="en"/>
        </w:rPr>
        <w:t>You should stop</w:t>
      </w:r>
      <w:r w:rsidR="00231ADD">
        <w:rPr>
          <w:color w:val="000000" w:themeColor="text1"/>
          <w:sz w:val="28"/>
          <w:szCs w:val="28"/>
          <w:lang w:val="en"/>
        </w:rPr>
        <w:t xml:space="preserve">____________ (argue) with your parents. </w:t>
      </w:r>
      <w:r w:rsidRPr="004C6A63">
        <w:rPr>
          <w:color w:val="000000" w:themeColor="text1"/>
          <w:sz w:val="28"/>
          <w:szCs w:val="28"/>
          <w:lang w:val="en"/>
        </w:rPr>
        <w:t xml:space="preserve"> </w:t>
      </w:r>
    </w:p>
    <w:p w:rsidR="004C6A63" w:rsidRPr="000D25A0" w:rsidRDefault="004C6A63" w:rsidP="00231ADD">
      <w:pPr>
        <w:pStyle w:val="ListParagraph"/>
        <w:rPr>
          <w:color w:val="000000" w:themeColor="text1"/>
          <w:sz w:val="28"/>
          <w:szCs w:val="28"/>
          <w:lang w:val="en"/>
        </w:rPr>
      </w:pPr>
    </w:p>
    <w:p w:rsidR="00EB0C0E" w:rsidRPr="00163415" w:rsidRDefault="00EB0C0E" w:rsidP="00163415">
      <w:pPr>
        <w:rPr>
          <w:color w:val="000000" w:themeColor="text1"/>
          <w:sz w:val="28"/>
          <w:szCs w:val="28"/>
          <w:lang w:val="en"/>
        </w:rPr>
      </w:pPr>
    </w:p>
    <w:sectPr w:rsidR="00EB0C0E" w:rsidRPr="001634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483C"/>
    <w:multiLevelType w:val="hybridMultilevel"/>
    <w:tmpl w:val="6C8EE864"/>
    <w:lvl w:ilvl="0" w:tplc="40EC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6144"/>
    <w:multiLevelType w:val="hybridMultilevel"/>
    <w:tmpl w:val="E77E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108A4"/>
    <w:multiLevelType w:val="hybridMultilevel"/>
    <w:tmpl w:val="8920F4A2"/>
    <w:lvl w:ilvl="0" w:tplc="BD0CF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4207C"/>
    <w:multiLevelType w:val="hybridMultilevel"/>
    <w:tmpl w:val="047A27B6"/>
    <w:lvl w:ilvl="0" w:tplc="C4C65B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3C12E6"/>
    <w:multiLevelType w:val="hybridMultilevel"/>
    <w:tmpl w:val="9148DBF0"/>
    <w:lvl w:ilvl="0" w:tplc="17B607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D5156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E6F86"/>
    <w:multiLevelType w:val="hybridMultilevel"/>
    <w:tmpl w:val="8A964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3180A"/>
    <w:multiLevelType w:val="hybridMultilevel"/>
    <w:tmpl w:val="86D41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4A3C"/>
    <w:multiLevelType w:val="hybridMultilevel"/>
    <w:tmpl w:val="E53A9384"/>
    <w:lvl w:ilvl="0" w:tplc="C1206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45"/>
    <w:rsid w:val="000D0F0F"/>
    <w:rsid w:val="000D25A0"/>
    <w:rsid w:val="00163415"/>
    <w:rsid w:val="00231ADD"/>
    <w:rsid w:val="002B1908"/>
    <w:rsid w:val="00423577"/>
    <w:rsid w:val="004C6A63"/>
    <w:rsid w:val="005D4A08"/>
    <w:rsid w:val="005F2345"/>
    <w:rsid w:val="006C4D34"/>
    <w:rsid w:val="00704A8F"/>
    <w:rsid w:val="00A354BD"/>
    <w:rsid w:val="00EB0C0E"/>
    <w:rsid w:val="00F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B2D49-4F49-4420-AD4F-EB7F1043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F2345"/>
    <w:rPr>
      <w:i/>
      <w:iCs/>
    </w:rPr>
  </w:style>
  <w:style w:type="paragraph" w:styleId="ListParagraph">
    <w:name w:val="List Paragraph"/>
    <w:basedOn w:val="Normal"/>
    <w:uiPriority w:val="34"/>
    <w:qFormat/>
    <w:rsid w:val="005F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105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8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2024-03-19T12:02:00Z</dcterms:created>
  <dcterms:modified xsi:type="dcterms:W3CDTF">2024-03-19T12:03:00Z</dcterms:modified>
</cp:coreProperties>
</file>