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5BCE" w14:textId="77777777" w:rsidR="00A70E14" w:rsidRDefault="00A70E14" w:rsidP="00A70E14">
      <w:pPr>
        <w:jc w:val="center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 w:hint="cs"/>
          <w:b/>
          <w:bCs/>
          <w:sz w:val="26"/>
          <w:szCs w:val="26"/>
          <w:rtl/>
        </w:rPr>
        <w:t>خطة مساق</w:t>
      </w:r>
    </w:p>
    <w:p w14:paraId="1061AE6D" w14:textId="77777777" w:rsidR="00A70E14" w:rsidRDefault="00A70E14" w:rsidP="00A70E14">
      <w:pPr>
        <w:jc w:val="center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 w:hint="cs"/>
          <w:b/>
          <w:bCs/>
          <w:sz w:val="26"/>
          <w:szCs w:val="26"/>
          <w:rtl/>
        </w:rPr>
        <w:t>مهارات الاتصال</w:t>
      </w:r>
    </w:p>
    <w:p w14:paraId="0E6D551B" w14:textId="77777777" w:rsidR="00A70E14" w:rsidRDefault="00A70E14" w:rsidP="003F308C">
      <w:pPr>
        <w:rPr>
          <w:rFonts w:cs="Times New Roman"/>
          <w:b/>
          <w:bCs/>
          <w:sz w:val="26"/>
          <w:szCs w:val="26"/>
          <w:rtl/>
        </w:rPr>
      </w:pPr>
    </w:p>
    <w:p w14:paraId="1366A78E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الوصف المختصر </w:t>
      </w:r>
      <w:r w:rsidR="00CA6A44">
        <w:rPr>
          <w:rFonts w:cs="Times New Roman"/>
          <w:b/>
          <w:bCs/>
          <w:sz w:val="26"/>
          <w:szCs w:val="26"/>
          <w:rtl/>
        </w:rPr>
        <w:t>للمساق: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53E53" w14:paraId="21E36A96" w14:textId="77777777" w:rsidTr="003F308C">
        <w:trPr>
          <w:trHeight w:val="972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5A5" w14:textId="77777777" w:rsidR="00253E53" w:rsidRDefault="00A70E14" w:rsidP="003F308C">
            <w:pPr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بناء </w:t>
            </w:r>
            <w:r w:rsidR="009F314E">
              <w:rPr>
                <w:rFonts w:cs="Times New Roman"/>
                <w:sz w:val="26"/>
                <w:szCs w:val="26"/>
                <w:rtl/>
              </w:rPr>
              <w:t>نموذج لعملية التواصل وتقديم استراتيجيات للتغلب على العوائق التي تحول دون</w:t>
            </w:r>
            <w:r>
              <w:rPr>
                <w:rFonts w:cs="Times New Roman" w:hint="cs"/>
                <w:sz w:val="26"/>
                <w:szCs w:val="26"/>
                <w:rtl/>
              </w:rPr>
              <w:t>ها</w:t>
            </w:r>
            <w:r w:rsidR="009F314E">
              <w:rPr>
                <w:rFonts w:cs="Times New Roman"/>
                <w:sz w:val="26"/>
                <w:szCs w:val="26"/>
                <w:rtl/>
              </w:rPr>
              <w:t xml:space="preserve">، وتحقيق مهارات العرض الفعال </w:t>
            </w:r>
            <w:r>
              <w:rPr>
                <w:rFonts w:cs="Times New Roman" w:hint="cs"/>
                <w:sz w:val="26"/>
                <w:szCs w:val="26"/>
                <w:rtl/>
              </w:rPr>
              <w:t>و</w:t>
            </w:r>
            <w:r w:rsidR="009F314E">
              <w:rPr>
                <w:rFonts w:cs="Times New Roman"/>
                <w:sz w:val="26"/>
                <w:szCs w:val="26"/>
                <w:rtl/>
              </w:rPr>
              <w:t>تسويق الذات والقدرة على التواصل الكتابي والشفوي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والإلكتروني </w:t>
            </w:r>
            <w:r w:rsidR="009F314E">
              <w:rPr>
                <w:rFonts w:cs="Times New Roman"/>
                <w:sz w:val="26"/>
                <w:szCs w:val="26"/>
                <w:rtl/>
              </w:rPr>
              <w:t>وبناء مناخ ايجابي في مكان العمل</w:t>
            </w:r>
            <w:r>
              <w:rPr>
                <w:rFonts w:cs="Times New Roman" w:hint="cs"/>
                <w:sz w:val="26"/>
                <w:szCs w:val="26"/>
                <w:rtl/>
              </w:rPr>
              <w:t>.</w:t>
            </w:r>
          </w:p>
        </w:tc>
      </w:tr>
    </w:tbl>
    <w:p w14:paraId="2C7CC8B2" w14:textId="77777777" w:rsidR="00FE41BB" w:rsidRDefault="00FE41BB" w:rsidP="003F308C">
      <w:pPr>
        <w:tabs>
          <w:tab w:val="num" w:pos="1080"/>
        </w:tabs>
        <w:rPr>
          <w:rFonts w:cs="Times New Roman"/>
          <w:b/>
          <w:bCs/>
          <w:sz w:val="26"/>
          <w:szCs w:val="26"/>
        </w:rPr>
      </w:pPr>
    </w:p>
    <w:p w14:paraId="4A2C2416" w14:textId="77777777" w:rsidR="00253E53" w:rsidRDefault="00253E53" w:rsidP="003F308C">
      <w:pPr>
        <w:tabs>
          <w:tab w:val="num" w:pos="1080"/>
        </w:tabs>
        <w:rPr>
          <w:rFonts w:cs="Times New Roman"/>
          <w:b/>
          <w:bCs/>
          <w:sz w:val="26"/>
          <w:szCs w:val="26"/>
          <w:rtl/>
        </w:rPr>
      </w:pPr>
    </w:p>
    <w:p w14:paraId="1A714E84" w14:textId="77777777" w:rsidR="00A70E14" w:rsidRDefault="00A70E14" w:rsidP="003F308C">
      <w:pPr>
        <w:tabs>
          <w:tab w:val="num" w:pos="1080"/>
        </w:tabs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</w:rPr>
        <w:t xml:space="preserve">المهارات المطلوبة: </w:t>
      </w:r>
    </w:p>
    <w:tbl>
      <w:tblPr>
        <w:bidiVisual/>
        <w:tblW w:w="8582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578"/>
        <w:gridCol w:w="1269"/>
        <w:gridCol w:w="3191"/>
      </w:tblGrid>
      <w:tr w:rsidR="00253E53" w14:paraId="70AD0D5F" w14:textId="77777777" w:rsidTr="00A2761E">
        <w:trPr>
          <w:trHeight w:val="17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DCE5C" w14:textId="77777777" w:rsidR="00253E53" w:rsidRDefault="00253E53" w:rsidP="003F308C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 xml:space="preserve">المهارات العليا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25FEF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القدرة على التواصل مع المحيط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73CBA" w14:textId="77777777" w:rsidR="00253E53" w:rsidRDefault="00253E53" w:rsidP="003F308C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المعرفي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16A70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يتعرف على اساليب التواصل بين الحضارات</w:t>
            </w:r>
          </w:p>
        </w:tc>
      </w:tr>
      <w:tr w:rsidR="00253E53" w14:paraId="0F19781A" w14:textId="77777777" w:rsidTr="00A70E14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8AD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915BA" w14:textId="77777777" w:rsidR="00253E53" w:rsidRDefault="00E130A8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 xml:space="preserve">القدرة على </w:t>
            </w:r>
            <w:r w:rsidR="008B23DE">
              <w:rPr>
                <w:rFonts w:cs="Times New Roman"/>
                <w:sz w:val="26"/>
                <w:szCs w:val="26"/>
                <w:rtl/>
              </w:rPr>
              <w:t>التواصل الفعال مع المحيط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B74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3E6C9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 xml:space="preserve">يتعرف على عناصر التواصل الاجتماعي </w:t>
            </w:r>
          </w:p>
        </w:tc>
      </w:tr>
      <w:tr w:rsidR="00253E53" w14:paraId="0C3820CF" w14:textId="77777777" w:rsidTr="00A2761E">
        <w:trPr>
          <w:trHeight w:val="17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13112" w14:textId="77777777" w:rsidR="00253E53" w:rsidRDefault="00253E53" w:rsidP="003F308C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ال</w:t>
            </w:r>
            <w:r w:rsidR="00B578A3"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م</w:t>
            </w:r>
            <w:r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هارات</w:t>
            </w:r>
          </w:p>
          <w:p w14:paraId="17645F26" w14:textId="77777777" w:rsidR="00253E53" w:rsidRDefault="00253E53" w:rsidP="003F308C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الأساسية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305F5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يمتلك مهارات الحوار مع الاخرين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309E" w14:textId="77777777" w:rsidR="00253E53" w:rsidRDefault="00253E53" w:rsidP="003F308C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الاتجاهات والقيم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DE21B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ادارة الوقت بشكل فعال</w:t>
            </w:r>
          </w:p>
        </w:tc>
      </w:tr>
      <w:tr w:rsidR="00253E53" w14:paraId="5737C419" w14:textId="77777777" w:rsidTr="00A2761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BB6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CE4" w14:textId="77777777" w:rsidR="00253E53" w:rsidRDefault="00253E53" w:rsidP="003F308C">
            <w:pPr>
              <w:bidi w:val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6A0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5EBE7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مواجهة المشكلات في الحياة الجامعية بطريقة علمية اخلاقية</w:t>
            </w:r>
          </w:p>
        </w:tc>
      </w:tr>
      <w:tr w:rsidR="00253E53" w14:paraId="6C292AE6" w14:textId="77777777" w:rsidTr="00A2761E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25B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666B" w14:textId="77777777" w:rsidR="00253E53" w:rsidRDefault="008B23DE" w:rsidP="003F30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>يمتلك القدرة على التواصل وفهم خصوصية الحضارات الاخرى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AE7" w14:textId="77777777" w:rsidR="00253E53" w:rsidRDefault="00253E53" w:rsidP="003F308C">
            <w:pPr>
              <w:bidi w:val="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633" w14:textId="77777777" w:rsidR="00253E53" w:rsidRDefault="00253E53" w:rsidP="003F308C">
            <w:pPr>
              <w:bidi w:val="0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14:paraId="025FBABC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</w:p>
    <w:p w14:paraId="2D8B7778" w14:textId="77777777" w:rsidR="00253E53" w:rsidRDefault="00FE41BB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>ك</w:t>
      </w:r>
      <w:r w:rsidR="00253E53">
        <w:rPr>
          <w:rFonts w:cs="Times New Roman"/>
          <w:b/>
          <w:bCs/>
          <w:sz w:val="26"/>
          <w:szCs w:val="26"/>
          <w:rtl/>
        </w:rPr>
        <w:t xml:space="preserve">فايات </w:t>
      </w:r>
      <w:r w:rsidR="00CA6A44">
        <w:rPr>
          <w:rFonts w:cs="Times New Roman"/>
          <w:b/>
          <w:bCs/>
          <w:sz w:val="26"/>
          <w:szCs w:val="26"/>
          <w:rtl/>
        </w:rPr>
        <w:t>المساق:</w:t>
      </w:r>
    </w:p>
    <w:p w14:paraId="5A7300C6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>التمكن من المحتوى</w:t>
      </w:r>
    </w:p>
    <w:p w14:paraId="08F19608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>التواصل، والتواصل الفعال</w:t>
      </w:r>
    </w:p>
    <w:p w14:paraId="37156C2D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التواصل الإلكتروني </w:t>
      </w:r>
    </w:p>
    <w:p w14:paraId="4BE3C7D3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مهارات التفكير والبحث </w:t>
      </w:r>
    </w:p>
    <w:p w14:paraId="7C75BC72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>مهارات فهم الذات والتواصل معها</w:t>
      </w:r>
    </w:p>
    <w:p w14:paraId="4BCB569A" w14:textId="77777777" w:rsidR="00A70E14" w:rsidRDefault="00A70E14" w:rsidP="00A70E14">
      <w:pPr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>العمل كفريق</w:t>
      </w:r>
    </w:p>
    <w:p w14:paraId="52C62F15" w14:textId="77777777" w:rsidR="00A70E14" w:rsidRPr="00A70E14" w:rsidRDefault="00A70E14" w:rsidP="00A70E14">
      <w:pPr>
        <w:rPr>
          <w:rFonts w:cs="Times New Roman"/>
          <w:b/>
          <w:bCs/>
          <w:sz w:val="26"/>
          <w:szCs w:val="26"/>
          <w:rtl/>
        </w:rPr>
      </w:pPr>
    </w:p>
    <w:p w14:paraId="18090A01" w14:textId="77777777" w:rsidR="00A70E14" w:rsidRPr="00A70E14" w:rsidRDefault="00A70E14" w:rsidP="00A70E14">
      <w:pPr>
        <w:rPr>
          <w:rFonts w:cs="Times New Roman"/>
          <w:b/>
          <w:bCs/>
          <w:sz w:val="26"/>
          <w:szCs w:val="26"/>
          <w:rtl/>
        </w:rPr>
      </w:pPr>
      <w:r w:rsidRPr="00A70E14">
        <w:rPr>
          <w:rFonts w:cs="Times New Roman"/>
          <w:b/>
          <w:bCs/>
          <w:sz w:val="26"/>
          <w:szCs w:val="26"/>
          <w:rtl/>
        </w:rPr>
        <w:t>المخرجات التعلمية للمساق: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688"/>
      </w:tblGrid>
      <w:tr w:rsidR="00A70E14" w:rsidRPr="00A70E14" w14:paraId="4900F108" w14:textId="77777777">
        <w:trPr>
          <w:trHeight w:val="2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85E1" w14:textId="77777777" w:rsidR="00A70E14" w:rsidRPr="00A70E14" w:rsidRDefault="00A7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0E14">
              <w:rPr>
                <w:rFonts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E772" w14:textId="77777777" w:rsidR="00A70E14" w:rsidRPr="00A70E14" w:rsidRDefault="00927C9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ممارسة عمل </w:t>
            </w:r>
            <w:r w:rsidR="00A70E14" w:rsidRPr="00A70E14">
              <w:rPr>
                <w:rFonts w:cs="Times New Roman"/>
                <w:sz w:val="26"/>
                <w:szCs w:val="26"/>
                <w:rtl/>
              </w:rPr>
              <w:t xml:space="preserve">التواصل </w:t>
            </w:r>
            <w:r>
              <w:rPr>
                <w:rFonts w:cs="Times New Roman" w:hint="cs"/>
                <w:sz w:val="26"/>
                <w:szCs w:val="26"/>
                <w:rtl/>
              </w:rPr>
              <w:t>ومحاولة ا</w:t>
            </w:r>
            <w:r w:rsidR="00A70E14" w:rsidRPr="00A70E14">
              <w:rPr>
                <w:rFonts w:cs="Times New Roman"/>
                <w:sz w:val="26"/>
                <w:szCs w:val="26"/>
                <w:rtl/>
              </w:rPr>
              <w:t xml:space="preserve">لتغلب على العوائق التي تحول دون التواصل الفعال </w:t>
            </w:r>
          </w:p>
        </w:tc>
      </w:tr>
      <w:tr w:rsidR="00A70E14" w:rsidRPr="00A70E14" w14:paraId="47E68483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99F8" w14:textId="77777777" w:rsidR="00A70E14" w:rsidRPr="00A70E14" w:rsidRDefault="00A7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0E14">
              <w:rPr>
                <w:rFonts w:cs="Times New Roman"/>
                <w:sz w:val="26"/>
                <w:szCs w:val="26"/>
                <w:rtl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A5AB" w14:textId="77777777" w:rsidR="00A70E14" w:rsidRPr="00A70E14" w:rsidRDefault="00927C9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تنمية القدرة على </w:t>
            </w:r>
            <w:r w:rsidR="00A70E14" w:rsidRPr="00A70E14">
              <w:rPr>
                <w:rFonts w:cs="Times New Roman"/>
                <w:sz w:val="26"/>
                <w:szCs w:val="26"/>
                <w:rtl/>
              </w:rPr>
              <w:t>الاستماع باعتبارها ضرورة للتواصل الفعال</w:t>
            </w:r>
          </w:p>
        </w:tc>
      </w:tr>
      <w:tr w:rsidR="00A70E14" w:rsidRPr="00A70E14" w14:paraId="56A657B2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64F0" w14:textId="77777777" w:rsidR="00A70E14" w:rsidRPr="00A70E14" w:rsidRDefault="00A7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0E14">
              <w:rPr>
                <w:rFonts w:cs="Times New Roman"/>
                <w:sz w:val="26"/>
                <w:szCs w:val="26"/>
                <w:rtl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32BD" w14:textId="77777777" w:rsidR="00A70E14" w:rsidRPr="00A70E14" w:rsidRDefault="00A70E14">
            <w:pPr>
              <w:rPr>
                <w:rFonts w:cs="Times New Roman"/>
                <w:sz w:val="26"/>
                <w:szCs w:val="26"/>
              </w:rPr>
            </w:pPr>
            <w:r w:rsidRPr="00A70E14">
              <w:rPr>
                <w:rFonts w:cs="Times New Roman"/>
                <w:sz w:val="26"/>
                <w:szCs w:val="26"/>
                <w:rtl/>
              </w:rPr>
              <w:t xml:space="preserve">العمل كفريق متكامل مراعيا قواعد </w:t>
            </w:r>
            <w:r w:rsidR="00927C9F" w:rsidRPr="00A70E14">
              <w:rPr>
                <w:rFonts w:cs="Times New Roman" w:hint="cs"/>
                <w:sz w:val="26"/>
                <w:szCs w:val="26"/>
                <w:rtl/>
              </w:rPr>
              <w:t>وآداب</w:t>
            </w:r>
            <w:r w:rsidRPr="00A70E14">
              <w:rPr>
                <w:rFonts w:cs="Times New Roman"/>
                <w:sz w:val="26"/>
                <w:szCs w:val="26"/>
                <w:rtl/>
              </w:rPr>
              <w:t xml:space="preserve"> التعامل والسلوك</w:t>
            </w:r>
          </w:p>
        </w:tc>
      </w:tr>
      <w:tr w:rsidR="00A70E14" w:rsidRPr="00A70E14" w14:paraId="7B45EF57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C1A" w14:textId="77777777" w:rsidR="00A70E14" w:rsidRPr="00A70E14" w:rsidRDefault="00A7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0E14">
              <w:rPr>
                <w:rFonts w:cs="Times New Roman"/>
                <w:sz w:val="26"/>
                <w:szCs w:val="26"/>
                <w:rtl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5A1" w14:textId="77777777" w:rsidR="00A70E14" w:rsidRPr="00A70E14" w:rsidRDefault="00927C9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عكس التواصل للنجاح في مكان العمل، والمجتمع، والحياة</w:t>
            </w:r>
          </w:p>
        </w:tc>
      </w:tr>
    </w:tbl>
    <w:p w14:paraId="44FBE31A" w14:textId="77777777" w:rsidR="00A70E14" w:rsidRPr="00A70E14" w:rsidRDefault="00A70E14" w:rsidP="00A70E14">
      <w:pPr>
        <w:spacing w:before="120"/>
        <w:rPr>
          <w:rFonts w:cs="Times New Roman"/>
          <w:b/>
          <w:bCs/>
          <w:sz w:val="26"/>
          <w:szCs w:val="26"/>
          <w:rtl/>
        </w:rPr>
      </w:pPr>
    </w:p>
    <w:p w14:paraId="0E443816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الأهداف التعليمية </w:t>
      </w:r>
      <w:r w:rsidR="00CA6A44">
        <w:rPr>
          <w:rFonts w:cs="Times New Roman"/>
          <w:b/>
          <w:bCs/>
          <w:sz w:val="26"/>
          <w:szCs w:val="26"/>
          <w:rtl/>
        </w:rPr>
        <w:t>للمساق:</w:t>
      </w:r>
    </w:p>
    <w:tbl>
      <w:tblPr>
        <w:bidiVisual/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253E53" w14:paraId="2987FE91" w14:textId="77777777" w:rsidTr="00927C9F">
        <w:trPr>
          <w:trHeight w:val="720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5D16" w14:textId="77777777" w:rsidR="00253E53" w:rsidRDefault="00253E53" w:rsidP="00927C9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rtl/>
              </w:rPr>
              <w:t xml:space="preserve">إكساب الطالب </w:t>
            </w:r>
            <w:r w:rsidR="008B23DE">
              <w:rPr>
                <w:rFonts w:cs="Times New Roman"/>
                <w:sz w:val="26"/>
                <w:szCs w:val="26"/>
                <w:rtl/>
              </w:rPr>
              <w:t xml:space="preserve">المهارات اللازمة </w:t>
            </w:r>
            <w:r w:rsidR="00927C9F">
              <w:rPr>
                <w:rFonts w:cs="Times New Roman" w:hint="cs"/>
                <w:sz w:val="26"/>
                <w:szCs w:val="26"/>
                <w:rtl/>
              </w:rPr>
              <w:t>ل</w:t>
            </w:r>
            <w:r w:rsidR="008B23DE">
              <w:rPr>
                <w:rFonts w:cs="Times New Roman"/>
                <w:sz w:val="26"/>
                <w:szCs w:val="26"/>
                <w:rtl/>
              </w:rPr>
              <w:t xml:space="preserve">لتواصل مع الاخرين والاستماع والانصات وتقبل الرأي الاخر بدون تعصب أو انحياز وتطوير ثقافة </w:t>
            </w:r>
            <w:r w:rsidR="00E713B7">
              <w:rPr>
                <w:rFonts w:cs="Times New Roman"/>
                <w:sz w:val="26"/>
                <w:szCs w:val="26"/>
                <w:rtl/>
              </w:rPr>
              <w:t>العمل الجماعي كفريق بما يكفل تحسين علاقاته وسمو المجتمع.</w:t>
            </w:r>
          </w:p>
        </w:tc>
      </w:tr>
    </w:tbl>
    <w:p w14:paraId="613DD7E4" w14:textId="77777777" w:rsidR="00927C9F" w:rsidRDefault="00927C9F" w:rsidP="003F308C">
      <w:pPr>
        <w:spacing w:before="120"/>
        <w:rPr>
          <w:rFonts w:cs="Times New Roman"/>
          <w:b/>
          <w:bCs/>
          <w:sz w:val="26"/>
          <w:szCs w:val="26"/>
          <w:rtl/>
        </w:rPr>
      </w:pPr>
    </w:p>
    <w:p w14:paraId="1C903027" w14:textId="77777777" w:rsidR="00253E53" w:rsidRDefault="00253E53" w:rsidP="003F308C">
      <w:pPr>
        <w:spacing w:before="120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مطابقة اهداف المساق للأهداف العامة للبرنامج: المساق </w:t>
      </w:r>
      <w:r w:rsidR="00833F24">
        <w:rPr>
          <w:rFonts w:cs="Times New Roman"/>
          <w:b/>
          <w:bCs/>
          <w:sz w:val="26"/>
          <w:szCs w:val="26"/>
          <w:rtl/>
        </w:rPr>
        <w:t>متطلب</w:t>
      </w:r>
      <w:r>
        <w:rPr>
          <w:rFonts w:cs="Times New Roman"/>
          <w:b/>
          <w:bCs/>
          <w:sz w:val="26"/>
          <w:szCs w:val="26"/>
          <w:rtl/>
        </w:rPr>
        <w:t xml:space="preserve"> جامعة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4487"/>
      </w:tblGrid>
      <w:tr w:rsidR="00253E53" w14:paraId="71415E8C" w14:textId="77777777" w:rsidTr="00A2761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941857" w14:textId="77777777" w:rsidR="00253E53" w:rsidRDefault="00253E53" w:rsidP="003F308C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الأهداف العامة للبرنامج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6A914" w14:textId="77777777" w:rsidR="00253E53" w:rsidRDefault="00253E53" w:rsidP="003F308C">
            <w:pPr>
              <w:spacing w:before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أهداف المساق التعليمية</w:t>
            </w:r>
          </w:p>
        </w:tc>
      </w:tr>
      <w:tr w:rsidR="00253E53" w14:paraId="0D5011E0" w14:textId="77777777" w:rsidTr="00A2761E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B7B" w14:textId="77777777" w:rsidR="00253E53" w:rsidRDefault="00253E53" w:rsidP="003F308C">
            <w:pPr>
              <w:ind w:left="386" w:hanging="386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59CE" w14:textId="77777777" w:rsidR="00253E53" w:rsidRDefault="00E713B7" w:rsidP="003F308C">
            <w:pPr>
              <w:autoSpaceDE w:val="0"/>
              <w:autoSpaceDN w:val="0"/>
              <w:adjustRightInd w:val="0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  <w:r>
              <w:rPr>
                <w:rFonts w:cs="Times New Roman"/>
                <w:sz w:val="26"/>
                <w:szCs w:val="26"/>
                <w:rtl/>
                <w:lang w:bidi="ar-AE"/>
              </w:rPr>
              <w:t>القدرة على التواصل والتفاهم مع الافراد والمؤسسات في مجتمعه</w:t>
            </w:r>
          </w:p>
        </w:tc>
      </w:tr>
      <w:tr w:rsidR="00253E53" w14:paraId="3DB53356" w14:textId="77777777" w:rsidTr="00A2761E"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7047" w14:textId="77777777" w:rsidR="00253E53" w:rsidRDefault="00253E53" w:rsidP="003F308C">
            <w:pPr>
              <w:ind w:left="386" w:hanging="386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2C96" w14:textId="77777777" w:rsidR="00253E53" w:rsidRDefault="00E713B7" w:rsidP="003F308C">
            <w:pPr>
              <w:autoSpaceDE w:val="0"/>
              <w:autoSpaceDN w:val="0"/>
              <w:adjustRightInd w:val="0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  <w:r>
              <w:rPr>
                <w:rFonts w:cs="Times New Roman"/>
                <w:sz w:val="26"/>
                <w:szCs w:val="26"/>
                <w:rtl/>
                <w:lang w:bidi="ar-AE"/>
              </w:rPr>
              <w:t xml:space="preserve">بناء مناخ ايجابي </w:t>
            </w:r>
          </w:p>
        </w:tc>
      </w:tr>
      <w:tr w:rsidR="00253E53" w14:paraId="672BF6F0" w14:textId="77777777" w:rsidTr="00A27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099" w14:textId="77777777" w:rsidR="00253E53" w:rsidRDefault="00253E53" w:rsidP="003F308C">
            <w:pPr>
              <w:bidi w:val="0"/>
              <w:jc w:val="right"/>
              <w:rPr>
                <w:rFonts w:cs="Times New Roman"/>
                <w:sz w:val="26"/>
                <w:szCs w:val="26"/>
                <w:lang w:bidi="ar-AE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4CEE" w14:textId="77777777" w:rsidR="00253E53" w:rsidRDefault="00E713B7" w:rsidP="003F308C">
            <w:pPr>
              <w:autoSpaceDE w:val="0"/>
              <w:autoSpaceDN w:val="0"/>
              <w:adjustRightInd w:val="0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  <w:r>
              <w:rPr>
                <w:rFonts w:cs="Times New Roman"/>
                <w:sz w:val="26"/>
                <w:szCs w:val="26"/>
                <w:rtl/>
                <w:lang w:bidi="ar-AE"/>
              </w:rPr>
              <w:t>تطوير مهارات العرض وتسويق الذات</w:t>
            </w:r>
          </w:p>
        </w:tc>
      </w:tr>
      <w:tr w:rsidR="00253E53" w14:paraId="7230152D" w14:textId="77777777" w:rsidTr="00A27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309" w14:textId="77777777" w:rsidR="00253E53" w:rsidRDefault="00253E53" w:rsidP="003F308C">
            <w:pPr>
              <w:bidi w:val="0"/>
              <w:jc w:val="right"/>
              <w:rPr>
                <w:rFonts w:cs="Times New Roman"/>
                <w:sz w:val="26"/>
                <w:szCs w:val="26"/>
                <w:lang w:bidi="ar-AE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6EAF" w14:textId="77777777" w:rsidR="00253E53" w:rsidRDefault="00E713B7" w:rsidP="003F308C">
            <w:pPr>
              <w:autoSpaceDE w:val="0"/>
              <w:autoSpaceDN w:val="0"/>
              <w:adjustRightInd w:val="0"/>
              <w:jc w:val="lowKashida"/>
              <w:rPr>
                <w:rFonts w:cs="Times New Roman"/>
                <w:sz w:val="26"/>
                <w:szCs w:val="26"/>
                <w:lang w:bidi="ar-AE"/>
              </w:rPr>
            </w:pPr>
            <w:r>
              <w:rPr>
                <w:rFonts w:cs="Times New Roman"/>
                <w:sz w:val="26"/>
                <w:szCs w:val="26"/>
                <w:rtl/>
                <w:lang w:bidi="ar-AE"/>
              </w:rPr>
              <w:t>العمل التطوعي والجماعي</w:t>
            </w:r>
          </w:p>
        </w:tc>
      </w:tr>
    </w:tbl>
    <w:p w14:paraId="39A944E0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</w:p>
    <w:p w14:paraId="2DC42403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</w:p>
    <w:p w14:paraId="58A64A60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محتوى </w:t>
      </w:r>
      <w:r w:rsidR="003F308C">
        <w:rPr>
          <w:rFonts w:cs="Times New Roman"/>
          <w:b/>
          <w:bCs/>
          <w:sz w:val="26"/>
          <w:szCs w:val="26"/>
          <w:rtl/>
        </w:rPr>
        <w:t>المساق:</w:t>
      </w:r>
      <w:r>
        <w:rPr>
          <w:rFonts w:cs="Times New Roman"/>
          <w:b/>
          <w:bCs/>
          <w:sz w:val="26"/>
          <w:szCs w:val="26"/>
          <w:rtl/>
        </w:rPr>
        <w:t xml:space="preserve"> وحدات المساق</w:t>
      </w:r>
    </w:p>
    <w:p w14:paraId="7E80230E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الوحدة الاولى: </w:t>
      </w:r>
      <w:r w:rsidR="003F308C">
        <w:rPr>
          <w:rFonts w:cs="Times New Roman"/>
          <w:b/>
          <w:bCs/>
          <w:sz w:val="26"/>
          <w:szCs w:val="26"/>
          <w:rtl/>
        </w:rPr>
        <w:t>مهارات الاتصال</w:t>
      </w:r>
    </w:p>
    <w:p w14:paraId="14CDDCA8" w14:textId="77777777" w:rsidR="00253E53" w:rsidRDefault="00E713B7" w:rsidP="003F308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 xml:space="preserve">التعرف على مفهوم التواصل </w:t>
      </w:r>
      <w:r w:rsidR="000514DA">
        <w:rPr>
          <w:rFonts w:cs="Times New Roman"/>
          <w:sz w:val="26"/>
          <w:szCs w:val="26"/>
          <w:rtl/>
        </w:rPr>
        <w:t>واهميته وفوائده في الحياة</w:t>
      </w:r>
    </w:p>
    <w:p w14:paraId="3896C337" w14:textId="77777777" w:rsidR="003F308C" w:rsidRDefault="003F308C" w:rsidP="003F308C">
      <w:pPr>
        <w:pStyle w:val="ListParagraph"/>
        <w:numPr>
          <w:ilvl w:val="0"/>
          <w:numId w:val="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>التعرف على عناصر التواصل</w:t>
      </w:r>
    </w:p>
    <w:p w14:paraId="0ACBF8F0" w14:textId="77777777" w:rsidR="003F308C" w:rsidRDefault="003F308C" w:rsidP="003F308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>خصائص المتصل الفعال والعوامل التي تؤثر في فعالية الاتصال</w:t>
      </w:r>
    </w:p>
    <w:p w14:paraId="4E19CE80" w14:textId="77777777" w:rsidR="003F308C" w:rsidRDefault="003F308C" w:rsidP="003F308C">
      <w:pPr>
        <w:pStyle w:val="ListParagraph"/>
        <w:jc w:val="both"/>
        <w:rPr>
          <w:rFonts w:cs="Times New Roman"/>
          <w:sz w:val="26"/>
          <w:szCs w:val="26"/>
        </w:rPr>
      </w:pPr>
    </w:p>
    <w:p w14:paraId="4F13F0FF" w14:textId="77777777" w:rsidR="009335D6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الوحدة الثانية: </w:t>
      </w:r>
      <w:r w:rsidR="003F308C">
        <w:rPr>
          <w:rFonts w:cs="Times New Roman"/>
          <w:b/>
          <w:bCs/>
          <w:sz w:val="26"/>
          <w:szCs w:val="26"/>
          <w:rtl/>
        </w:rPr>
        <w:t xml:space="preserve">فن الالقاء </w:t>
      </w:r>
    </w:p>
    <w:p w14:paraId="4B114113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المفهوم</w:t>
      </w:r>
    </w:p>
    <w:p w14:paraId="6FFA58F4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خصائص الملقي الجيد</w:t>
      </w:r>
    </w:p>
    <w:p w14:paraId="72338DC9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مراحل العرض والالقاء</w:t>
      </w:r>
    </w:p>
    <w:p w14:paraId="3ED34FAE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العناصر الأساسية</w:t>
      </w:r>
    </w:p>
    <w:p w14:paraId="4BA4A332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مؤشرات تفاعل الجمهور</w:t>
      </w:r>
    </w:p>
    <w:p w14:paraId="06159EF7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>كسر الجمود</w:t>
      </w:r>
    </w:p>
    <w:p w14:paraId="06802F7E" w14:textId="77777777" w:rsidR="003F308C" w:rsidRDefault="003F308C" w:rsidP="003F308C">
      <w:pPr>
        <w:rPr>
          <w:rFonts w:cs="Times New Roman"/>
          <w:b/>
          <w:bCs/>
          <w:sz w:val="26"/>
          <w:szCs w:val="26"/>
          <w:rtl/>
        </w:rPr>
      </w:pPr>
    </w:p>
    <w:p w14:paraId="7EAAAC5E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الوحدة </w:t>
      </w:r>
      <w:r w:rsidR="003F308C">
        <w:rPr>
          <w:rFonts w:cs="Times New Roman"/>
          <w:b/>
          <w:bCs/>
          <w:sz w:val="26"/>
          <w:szCs w:val="26"/>
          <w:rtl/>
        </w:rPr>
        <w:t>الثالثة: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 w:rsidR="003F308C">
        <w:rPr>
          <w:rFonts w:cs="Times New Roman"/>
          <w:b/>
          <w:bCs/>
          <w:sz w:val="26"/>
          <w:szCs w:val="26"/>
          <w:rtl/>
        </w:rPr>
        <w:t>مهارات الاتصال مع الاخرين</w:t>
      </w:r>
    </w:p>
    <w:p w14:paraId="74A389CE" w14:textId="77777777" w:rsidR="00833F24" w:rsidRDefault="003F308C" w:rsidP="003F308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>الحوار والاقناع والتفاوض</w:t>
      </w:r>
    </w:p>
    <w:p w14:paraId="40EAA72F" w14:textId="77777777" w:rsidR="003F308C" w:rsidRDefault="003F308C" w:rsidP="003F308C">
      <w:pPr>
        <w:rPr>
          <w:rFonts w:cs="Times New Roman"/>
          <w:b/>
          <w:bCs/>
          <w:sz w:val="26"/>
          <w:szCs w:val="26"/>
          <w:rtl/>
        </w:rPr>
      </w:pPr>
    </w:p>
    <w:p w14:paraId="051C9FF4" w14:textId="77777777" w:rsidR="00253E53" w:rsidRDefault="00253E53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 xml:space="preserve">الوحدة الرابعة: </w:t>
      </w:r>
      <w:r w:rsidR="003F308C">
        <w:rPr>
          <w:rFonts w:cs="Times New Roman"/>
          <w:b/>
          <w:bCs/>
          <w:sz w:val="26"/>
          <w:szCs w:val="26"/>
          <w:rtl/>
        </w:rPr>
        <w:t>الاتصال الالكتروني</w:t>
      </w:r>
    </w:p>
    <w:p w14:paraId="3630FA01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أهميته</w:t>
      </w:r>
    </w:p>
    <w:p w14:paraId="0FF3D235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انواعه</w:t>
      </w:r>
    </w:p>
    <w:p w14:paraId="17D3E691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ادواته</w:t>
      </w:r>
    </w:p>
    <w:p w14:paraId="3740FBB4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>الإدمان عليه</w:t>
      </w:r>
    </w:p>
    <w:p w14:paraId="5304F69D" w14:textId="77777777" w:rsidR="003F308C" w:rsidRDefault="003F308C" w:rsidP="003F308C">
      <w:pPr>
        <w:rPr>
          <w:rFonts w:cs="Times New Roman"/>
          <w:b/>
          <w:bCs/>
          <w:sz w:val="26"/>
          <w:szCs w:val="26"/>
          <w:rtl/>
        </w:rPr>
      </w:pPr>
    </w:p>
    <w:p w14:paraId="0075D728" w14:textId="77777777" w:rsidR="00253E53" w:rsidRDefault="00533395" w:rsidP="003F308C">
      <w:pPr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>الوحدة الخامسة</w:t>
      </w:r>
      <w:r w:rsidR="006C25D9">
        <w:rPr>
          <w:rFonts w:cs="Times New Roman"/>
          <w:b/>
          <w:bCs/>
          <w:sz w:val="26"/>
          <w:szCs w:val="26"/>
          <w:rtl/>
        </w:rPr>
        <w:t>:</w:t>
      </w:r>
      <w:r w:rsidR="003F308C">
        <w:rPr>
          <w:rFonts w:cs="Times New Roman"/>
          <w:b/>
          <w:bCs/>
          <w:sz w:val="26"/>
          <w:szCs w:val="26"/>
          <w:rtl/>
        </w:rPr>
        <w:t xml:space="preserve"> الذكاء الاجتماعي</w:t>
      </w:r>
    </w:p>
    <w:p w14:paraId="43CBBF25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أهميته</w:t>
      </w:r>
    </w:p>
    <w:p w14:paraId="7A70CF52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خصائصه</w:t>
      </w:r>
    </w:p>
    <w:p w14:paraId="54CE8322" w14:textId="77777777" w:rsidR="003F308C" w:rsidRDefault="003F308C" w:rsidP="003F308C">
      <w:pPr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</w:rPr>
        <w:t>أنماط الناس</w:t>
      </w:r>
    </w:p>
    <w:p w14:paraId="1189A36B" w14:textId="77777777" w:rsidR="003F308C" w:rsidRDefault="003F308C" w:rsidP="003F308C">
      <w:pPr>
        <w:numPr>
          <w:ilvl w:val="0"/>
          <w:numId w:val="3"/>
        </w:numPr>
        <w:rPr>
          <w:rFonts w:cs="Times New Roman"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  <w:rtl/>
        </w:rPr>
        <w:t>تنميته</w:t>
      </w:r>
    </w:p>
    <w:p w14:paraId="684F0135" w14:textId="77777777" w:rsidR="003F308C" w:rsidRDefault="003F308C" w:rsidP="003F308C">
      <w:pPr>
        <w:rPr>
          <w:rFonts w:cs="Times New Roman"/>
          <w:sz w:val="26"/>
          <w:szCs w:val="26"/>
          <w:rtl/>
        </w:rPr>
      </w:pPr>
    </w:p>
    <w:p w14:paraId="39EE3714" w14:textId="77777777" w:rsidR="003F308C" w:rsidRDefault="00533395" w:rsidP="003F308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 xml:space="preserve">الوحدة </w:t>
      </w:r>
      <w:r w:rsidR="003F308C">
        <w:rPr>
          <w:rFonts w:cs="Times New Roman"/>
          <w:sz w:val="26"/>
          <w:szCs w:val="26"/>
          <w:rtl/>
        </w:rPr>
        <w:t>السادسة: السيرة الذاتية</w:t>
      </w:r>
    </w:p>
    <w:p w14:paraId="02C3D888" w14:textId="77777777" w:rsidR="00533395" w:rsidRDefault="003F308C" w:rsidP="003F308C">
      <w:pPr>
        <w:pStyle w:val="ListParagraph"/>
        <w:numPr>
          <w:ilvl w:val="0"/>
          <w:numId w:val="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>السيرة الذاتية</w:t>
      </w:r>
    </w:p>
    <w:p w14:paraId="2E5679DA" w14:textId="77777777" w:rsidR="003F308C" w:rsidRDefault="003F308C" w:rsidP="003F308C">
      <w:pPr>
        <w:pStyle w:val="ListParagraph"/>
        <w:numPr>
          <w:ilvl w:val="0"/>
          <w:numId w:val="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rtl/>
        </w:rPr>
        <w:t>المقابلات</w:t>
      </w:r>
    </w:p>
    <w:p w14:paraId="468D6CA0" w14:textId="77777777" w:rsidR="00A70E14" w:rsidRDefault="00A70E14" w:rsidP="00A70E14">
      <w:pPr>
        <w:rPr>
          <w:rFonts w:cs="Times New Roman"/>
          <w:sz w:val="26"/>
          <w:szCs w:val="26"/>
          <w:rtl/>
        </w:rPr>
      </w:pPr>
    </w:p>
    <w:p w14:paraId="3A8D0B18" w14:textId="77777777" w:rsidR="00A70E14" w:rsidRDefault="00A70E14" w:rsidP="00A70E14">
      <w:pPr>
        <w:rPr>
          <w:rFonts w:cs="Times New Roman"/>
          <w:sz w:val="26"/>
          <w:szCs w:val="26"/>
          <w:rtl/>
        </w:rPr>
      </w:pPr>
    </w:p>
    <w:p w14:paraId="4FEF70CF" w14:textId="77777777" w:rsidR="00A70E14" w:rsidRDefault="00A70E14" w:rsidP="00A70E14">
      <w:pPr>
        <w:rPr>
          <w:rFonts w:cs="Times New Roman"/>
          <w:sz w:val="26"/>
          <w:szCs w:val="26"/>
          <w:rtl/>
        </w:rPr>
      </w:pPr>
    </w:p>
    <w:p w14:paraId="2FC78DEA" w14:textId="77777777" w:rsidR="00A70E14" w:rsidRDefault="00A70E14" w:rsidP="00A70E14">
      <w:pPr>
        <w:rPr>
          <w:rFonts w:cs="Times New Roman"/>
          <w:sz w:val="26"/>
          <w:szCs w:val="26"/>
          <w:rtl/>
        </w:rPr>
      </w:pPr>
    </w:p>
    <w:p w14:paraId="159C263F" w14:textId="77777777" w:rsidR="00A70E14" w:rsidRDefault="00A70E14" w:rsidP="00A70E14">
      <w:pPr>
        <w:rPr>
          <w:rFonts w:cs="Times New Roman"/>
          <w:sz w:val="26"/>
          <w:szCs w:val="26"/>
        </w:rPr>
      </w:pPr>
    </w:p>
    <w:p w14:paraId="2274095E" w14:textId="77777777" w:rsidR="00910396" w:rsidRDefault="00910396" w:rsidP="00A70E14">
      <w:pPr>
        <w:rPr>
          <w:rFonts w:cs="Times New Roman"/>
          <w:sz w:val="26"/>
          <w:szCs w:val="26"/>
        </w:rPr>
      </w:pPr>
    </w:p>
    <w:p w14:paraId="589823C1" w14:textId="77777777" w:rsidR="00910396" w:rsidRDefault="00910396" w:rsidP="00A70E14">
      <w:pPr>
        <w:rPr>
          <w:rFonts w:cs="Times New Roman"/>
          <w:sz w:val="26"/>
          <w:szCs w:val="26"/>
        </w:rPr>
      </w:pPr>
    </w:p>
    <w:p w14:paraId="5FA07D53" w14:textId="77777777" w:rsidR="00910396" w:rsidRDefault="00910396" w:rsidP="00A70E14">
      <w:pPr>
        <w:rPr>
          <w:rFonts w:cs="Times New Roman"/>
          <w:sz w:val="26"/>
          <w:szCs w:val="26"/>
          <w:rtl/>
        </w:rPr>
      </w:pPr>
    </w:p>
    <w:p w14:paraId="2AF4CDAB" w14:textId="77777777" w:rsidR="00A70E14" w:rsidRDefault="00A70E14" w:rsidP="00A70E14">
      <w:pPr>
        <w:rPr>
          <w:rFonts w:cs="Times New Roman"/>
          <w:sz w:val="26"/>
          <w:szCs w:val="26"/>
          <w:rtl/>
        </w:rPr>
      </w:pPr>
    </w:p>
    <w:p w14:paraId="0C82DDE9" w14:textId="77777777" w:rsidR="003F308C" w:rsidRDefault="003F308C" w:rsidP="00A70E14">
      <w:pPr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</w:rPr>
        <w:lastRenderedPageBreak/>
        <w:t xml:space="preserve">توزيع المادة على </w:t>
      </w:r>
      <w:r w:rsidR="00FE3C5B">
        <w:rPr>
          <w:rFonts w:cs="Times New Roman" w:hint="cs"/>
          <w:b/>
          <w:bCs/>
          <w:sz w:val="26"/>
          <w:szCs w:val="26"/>
          <w:rtl/>
        </w:rPr>
        <w:t>المحاضرات</w:t>
      </w:r>
    </w:p>
    <w:p w14:paraId="1387DD62" w14:textId="77777777" w:rsidR="00910396" w:rsidRDefault="00910396" w:rsidP="00A70E14">
      <w:pPr>
        <w:rPr>
          <w:rFonts w:cs="Times New Roman"/>
          <w:b/>
          <w:bCs/>
          <w:sz w:val="26"/>
          <w:szCs w:val="26"/>
          <w:rtl/>
        </w:rPr>
      </w:pPr>
    </w:p>
    <w:tbl>
      <w:tblPr>
        <w:bidiVisual/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158"/>
        <w:gridCol w:w="1468"/>
        <w:gridCol w:w="1476"/>
        <w:gridCol w:w="1488"/>
      </w:tblGrid>
      <w:tr w:rsidR="00FE3C5B" w14:paraId="5E64A0F4" w14:textId="77777777">
        <w:tc>
          <w:tcPr>
            <w:tcW w:w="1275" w:type="dxa"/>
            <w:shd w:val="clear" w:color="auto" w:fill="auto"/>
          </w:tcPr>
          <w:p w14:paraId="5E44B2BF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14:paraId="0C8A216E" w14:textId="77777777" w:rsidR="00910396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الأسبوع الأول</w:t>
            </w:r>
          </w:p>
          <w:p w14:paraId="2A313CD9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(ساعتين)</w:t>
            </w:r>
          </w:p>
        </w:tc>
        <w:tc>
          <w:tcPr>
            <w:tcW w:w="1509" w:type="dxa"/>
            <w:shd w:val="clear" w:color="auto" w:fill="auto"/>
          </w:tcPr>
          <w:p w14:paraId="3DF81A0A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الأسبوع الثاني</w:t>
            </w:r>
          </w:p>
          <w:p w14:paraId="720BB6DD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ساعتين</w:t>
            </w:r>
          </w:p>
        </w:tc>
        <w:tc>
          <w:tcPr>
            <w:tcW w:w="1532" w:type="dxa"/>
            <w:shd w:val="clear" w:color="auto" w:fill="auto"/>
          </w:tcPr>
          <w:p w14:paraId="46733632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الأسبوع الثالث</w:t>
            </w:r>
          </w:p>
          <w:p w14:paraId="4CF2E405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ساعتين</w:t>
            </w:r>
          </w:p>
        </w:tc>
        <w:tc>
          <w:tcPr>
            <w:tcW w:w="1531" w:type="dxa"/>
            <w:shd w:val="clear" w:color="auto" w:fill="auto"/>
          </w:tcPr>
          <w:p w14:paraId="1D227513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الأسبوع الرابع</w:t>
            </w:r>
          </w:p>
          <w:p w14:paraId="4DF22AE6" w14:textId="77777777" w:rsidR="00FE3C5B" w:rsidRDefault="00FE3C5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ساعتين</w:t>
            </w:r>
          </w:p>
        </w:tc>
      </w:tr>
      <w:tr w:rsidR="00FE3C5B" w14:paraId="308C5924" w14:textId="77777777">
        <w:tc>
          <w:tcPr>
            <w:tcW w:w="1275" w:type="dxa"/>
            <w:shd w:val="clear" w:color="auto" w:fill="auto"/>
          </w:tcPr>
          <w:p w14:paraId="557FA3F4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الشهر الأول</w:t>
            </w:r>
          </w:p>
        </w:tc>
        <w:tc>
          <w:tcPr>
            <w:tcW w:w="2196" w:type="dxa"/>
            <w:shd w:val="clear" w:color="auto" w:fill="auto"/>
          </w:tcPr>
          <w:p w14:paraId="1CC1B663" w14:textId="77777777" w:rsidR="00FE3C5B" w:rsidRDefault="00FE3C5B">
            <w:pPr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الاتصال</w:t>
            </w:r>
          </w:p>
        </w:tc>
        <w:tc>
          <w:tcPr>
            <w:tcW w:w="1509" w:type="dxa"/>
            <w:shd w:val="clear" w:color="auto" w:fill="auto"/>
          </w:tcPr>
          <w:p w14:paraId="4E7EB946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صفات الاتصال وأهميته</w:t>
            </w:r>
          </w:p>
        </w:tc>
        <w:tc>
          <w:tcPr>
            <w:tcW w:w="1532" w:type="dxa"/>
            <w:shd w:val="clear" w:color="auto" w:fill="auto"/>
          </w:tcPr>
          <w:p w14:paraId="6E968CF1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عناصر عملية الاتصال</w:t>
            </w:r>
          </w:p>
        </w:tc>
        <w:tc>
          <w:tcPr>
            <w:tcW w:w="1531" w:type="dxa"/>
            <w:shd w:val="clear" w:color="auto" w:fill="auto"/>
          </w:tcPr>
          <w:p w14:paraId="20A9E394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الاتصال</w:t>
            </w:r>
          </w:p>
        </w:tc>
      </w:tr>
      <w:tr w:rsidR="00FE3C5B" w14:paraId="3668E505" w14:textId="77777777">
        <w:tc>
          <w:tcPr>
            <w:tcW w:w="1275" w:type="dxa"/>
            <w:shd w:val="clear" w:color="auto" w:fill="auto"/>
          </w:tcPr>
          <w:p w14:paraId="134492A5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الشهر الثاني</w:t>
            </w:r>
          </w:p>
        </w:tc>
        <w:tc>
          <w:tcPr>
            <w:tcW w:w="2196" w:type="dxa"/>
            <w:shd w:val="clear" w:color="auto" w:fill="auto"/>
          </w:tcPr>
          <w:p w14:paraId="48BA923E" w14:textId="77777777" w:rsidR="00FE3C5B" w:rsidRDefault="00FE3C5B">
            <w:pPr>
              <w:pStyle w:val="ListParagraph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وظائف الاتصال</w:t>
            </w:r>
          </w:p>
        </w:tc>
        <w:tc>
          <w:tcPr>
            <w:tcW w:w="1509" w:type="dxa"/>
            <w:shd w:val="clear" w:color="auto" w:fill="auto"/>
          </w:tcPr>
          <w:p w14:paraId="3889273F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اهداف الاتصال</w:t>
            </w:r>
          </w:p>
          <w:p w14:paraId="00B363BF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  <w:shd w:val="clear" w:color="auto" w:fill="auto"/>
          </w:tcPr>
          <w:p w14:paraId="7D065147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أساليب الاتصال</w:t>
            </w:r>
          </w:p>
          <w:p w14:paraId="76690827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معوقات الاتصال</w:t>
            </w:r>
          </w:p>
        </w:tc>
        <w:tc>
          <w:tcPr>
            <w:tcW w:w="1531" w:type="dxa"/>
            <w:shd w:val="clear" w:color="auto" w:fill="auto"/>
          </w:tcPr>
          <w:p w14:paraId="366AB32F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مفاهيم خاطئة</w:t>
            </w:r>
          </w:p>
        </w:tc>
      </w:tr>
      <w:tr w:rsidR="00FE3C5B" w14:paraId="06C14706" w14:textId="77777777">
        <w:tc>
          <w:tcPr>
            <w:tcW w:w="1275" w:type="dxa"/>
            <w:shd w:val="clear" w:color="auto" w:fill="auto"/>
          </w:tcPr>
          <w:p w14:paraId="7126CD93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الشهر الثالث</w:t>
            </w:r>
          </w:p>
        </w:tc>
        <w:tc>
          <w:tcPr>
            <w:tcW w:w="2196" w:type="dxa"/>
            <w:shd w:val="clear" w:color="auto" w:fill="auto"/>
          </w:tcPr>
          <w:p w14:paraId="78A97BA8" w14:textId="77777777" w:rsidR="00FE3C5B" w:rsidRDefault="00FE3C5B">
            <w:pPr>
              <w:pStyle w:val="ListParagraph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مهارة الالقاء مفهومها وأهميتها</w:t>
            </w:r>
          </w:p>
          <w:p w14:paraId="18F9D498" w14:textId="77777777" w:rsidR="00FE3C5B" w:rsidRDefault="00FE3C5B">
            <w:pPr>
              <w:pStyle w:val="ListParagraph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ومراحلها</w:t>
            </w:r>
          </w:p>
        </w:tc>
        <w:tc>
          <w:tcPr>
            <w:tcW w:w="1509" w:type="dxa"/>
            <w:shd w:val="clear" w:color="auto" w:fill="auto"/>
          </w:tcPr>
          <w:p w14:paraId="435D88BC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العرض الفعال ومؤشرات تفاعل الجمهور</w:t>
            </w:r>
          </w:p>
          <w:p w14:paraId="76537301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مهارات كسر الجمود</w:t>
            </w:r>
          </w:p>
          <w:p w14:paraId="7A6FDDFA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العروض التقديمية</w:t>
            </w:r>
          </w:p>
        </w:tc>
        <w:tc>
          <w:tcPr>
            <w:tcW w:w="1532" w:type="dxa"/>
            <w:shd w:val="clear" w:color="auto" w:fill="auto"/>
          </w:tcPr>
          <w:p w14:paraId="30A3C053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مهارات الحوار والاقناع</w:t>
            </w:r>
          </w:p>
        </w:tc>
        <w:tc>
          <w:tcPr>
            <w:tcW w:w="1531" w:type="dxa"/>
            <w:shd w:val="clear" w:color="auto" w:fill="auto"/>
          </w:tcPr>
          <w:p w14:paraId="1515F769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مهارات القيادة والتفاوض</w:t>
            </w:r>
          </w:p>
        </w:tc>
      </w:tr>
      <w:tr w:rsidR="00FE3C5B" w14:paraId="57A4DC50" w14:textId="77777777">
        <w:tc>
          <w:tcPr>
            <w:tcW w:w="1275" w:type="dxa"/>
            <w:shd w:val="clear" w:color="auto" w:fill="auto"/>
          </w:tcPr>
          <w:p w14:paraId="3FCE566B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الشهر الرابع</w:t>
            </w:r>
          </w:p>
        </w:tc>
        <w:tc>
          <w:tcPr>
            <w:tcW w:w="2196" w:type="dxa"/>
            <w:shd w:val="clear" w:color="auto" w:fill="auto"/>
          </w:tcPr>
          <w:p w14:paraId="69D62B46" w14:textId="77777777" w:rsidR="00FE3C5B" w:rsidRDefault="00FE3C5B">
            <w:pPr>
              <w:pStyle w:val="ListParagraph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الاتصال الإلكتروني</w:t>
            </w:r>
          </w:p>
        </w:tc>
        <w:tc>
          <w:tcPr>
            <w:tcW w:w="1509" w:type="dxa"/>
            <w:shd w:val="clear" w:color="auto" w:fill="auto"/>
          </w:tcPr>
          <w:p w14:paraId="5847058E" w14:textId="77777777" w:rsidR="00FE3C5B" w:rsidRDefault="00A70E14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الذكاء الاجتماعي</w:t>
            </w:r>
          </w:p>
        </w:tc>
        <w:tc>
          <w:tcPr>
            <w:tcW w:w="1532" w:type="dxa"/>
            <w:shd w:val="clear" w:color="auto" w:fill="auto"/>
          </w:tcPr>
          <w:p w14:paraId="37ACEC5B" w14:textId="77777777" w:rsidR="00FE3C5B" w:rsidRDefault="00A70E14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السيرة الذاتية</w:t>
            </w:r>
          </w:p>
        </w:tc>
        <w:tc>
          <w:tcPr>
            <w:tcW w:w="1531" w:type="dxa"/>
            <w:shd w:val="clear" w:color="auto" w:fill="auto"/>
          </w:tcPr>
          <w:p w14:paraId="7FF43BBE" w14:textId="77777777" w:rsidR="00FE3C5B" w:rsidRDefault="00A70E14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المقابلة الشخصية</w:t>
            </w:r>
          </w:p>
        </w:tc>
      </w:tr>
      <w:tr w:rsidR="00FE3C5B" w14:paraId="23DB7D6E" w14:textId="77777777">
        <w:tc>
          <w:tcPr>
            <w:tcW w:w="1275" w:type="dxa"/>
            <w:shd w:val="clear" w:color="auto" w:fill="auto"/>
          </w:tcPr>
          <w:p w14:paraId="6AA4BF4D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14:paraId="4D4BEFCC" w14:textId="77777777" w:rsidR="00FE3C5B" w:rsidRDefault="00FE3C5B">
            <w:pPr>
              <w:pStyle w:val="ListParagraph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09" w:type="dxa"/>
            <w:shd w:val="clear" w:color="auto" w:fill="auto"/>
          </w:tcPr>
          <w:p w14:paraId="753B447D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14:paraId="7DBF7860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14:paraId="3579FC94" w14:textId="77777777" w:rsidR="00FE3C5B" w:rsidRDefault="00FE3C5B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E3C5B" w14:paraId="77BB34A9" w14:textId="77777777">
        <w:tc>
          <w:tcPr>
            <w:tcW w:w="1275" w:type="dxa"/>
            <w:shd w:val="clear" w:color="auto" w:fill="auto"/>
          </w:tcPr>
          <w:p w14:paraId="36679943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14:paraId="3F6F70F0" w14:textId="77777777" w:rsidR="00FE3C5B" w:rsidRDefault="00FE3C5B">
            <w:pPr>
              <w:pStyle w:val="ListParagraph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  <w:shd w:val="clear" w:color="auto" w:fill="auto"/>
          </w:tcPr>
          <w:p w14:paraId="314C799C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  <w:shd w:val="clear" w:color="auto" w:fill="auto"/>
          </w:tcPr>
          <w:p w14:paraId="5DE22804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14:paraId="48261332" w14:textId="77777777" w:rsidR="00FE3C5B" w:rsidRDefault="00FE3C5B">
            <w:pPr>
              <w:pStyle w:val="ListParagraph"/>
              <w:ind w:left="0"/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63E02CE1" w14:textId="77777777" w:rsidR="00FE3C5B" w:rsidRDefault="00FE3C5B" w:rsidP="00A70E14">
      <w:pPr>
        <w:pStyle w:val="ListParagraph"/>
        <w:rPr>
          <w:rFonts w:cs="Times New Roman"/>
          <w:sz w:val="26"/>
          <w:szCs w:val="26"/>
          <w:rtl/>
        </w:rPr>
      </w:pPr>
    </w:p>
    <w:p w14:paraId="2A26ACC0" w14:textId="77777777" w:rsidR="00A70E14" w:rsidRDefault="00A70E14" w:rsidP="00A70E14">
      <w:pPr>
        <w:pStyle w:val="ListParagraph"/>
        <w:rPr>
          <w:rFonts w:cs="Times New Roman"/>
          <w:sz w:val="26"/>
          <w:szCs w:val="26"/>
          <w:rtl/>
        </w:rPr>
      </w:pPr>
    </w:p>
    <w:p w14:paraId="28BE02A4" w14:textId="77777777" w:rsidR="00A70E14" w:rsidRDefault="00A70E14" w:rsidP="00A70E14">
      <w:pPr>
        <w:pStyle w:val="ListParagraph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 w:hint="cs"/>
          <w:b/>
          <w:bCs/>
          <w:sz w:val="26"/>
          <w:szCs w:val="26"/>
          <w:rtl/>
        </w:rPr>
        <w:t>التقييم:</w:t>
      </w:r>
    </w:p>
    <w:p w14:paraId="2C43768F" w14:textId="68F3A8D5" w:rsidR="00A70E14" w:rsidRDefault="00104E07" w:rsidP="00A70E14">
      <w:pPr>
        <w:pStyle w:val="ListParagraph"/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الأعمال الفصلية </w:t>
      </w:r>
      <w:r>
        <w:rPr>
          <w:rFonts w:cs="Times New Roman"/>
          <w:b/>
          <w:bCs/>
          <w:sz w:val="26"/>
          <w:szCs w:val="26"/>
          <w:rtl/>
          <w:lang w:bidi="ar-JO"/>
        </w:rPr>
        <w:t>–</w:t>
      </w: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 20 (واجبين)</w:t>
      </w:r>
    </w:p>
    <w:p w14:paraId="424C8ABF" w14:textId="56009DD7" w:rsidR="00104E07" w:rsidRDefault="00104E07" w:rsidP="00A70E14">
      <w:pPr>
        <w:pStyle w:val="ListParagraph"/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النصفي </w:t>
      </w:r>
      <w:r>
        <w:rPr>
          <w:rFonts w:cs="Times New Roman"/>
          <w:b/>
          <w:bCs/>
          <w:sz w:val="26"/>
          <w:szCs w:val="26"/>
          <w:rtl/>
          <w:lang w:bidi="ar-JO"/>
        </w:rPr>
        <w:t>–</w:t>
      </w: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 35</w:t>
      </w:r>
    </w:p>
    <w:p w14:paraId="0FFE637C" w14:textId="22289702" w:rsidR="00104E07" w:rsidRDefault="00104E07" w:rsidP="00A70E14">
      <w:pPr>
        <w:pStyle w:val="ListParagraph"/>
        <w:numPr>
          <w:ilvl w:val="0"/>
          <w:numId w:val="3"/>
        </w:numPr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النهائي </w:t>
      </w:r>
      <w:r>
        <w:rPr>
          <w:rFonts w:cs="Times New Roman"/>
          <w:b/>
          <w:bCs/>
          <w:sz w:val="26"/>
          <w:szCs w:val="26"/>
          <w:rtl/>
          <w:lang w:bidi="ar-JO"/>
        </w:rPr>
        <w:t>–</w:t>
      </w:r>
      <w:r>
        <w:rPr>
          <w:rFonts w:cs="Times New Roman" w:hint="cs"/>
          <w:b/>
          <w:bCs/>
          <w:sz w:val="26"/>
          <w:szCs w:val="26"/>
          <w:rtl/>
          <w:lang w:bidi="ar-JO"/>
        </w:rPr>
        <w:t xml:space="preserve"> 45</w:t>
      </w:r>
    </w:p>
    <w:p w14:paraId="715A4C82" w14:textId="77777777" w:rsidR="00104E07" w:rsidRPr="00104E07" w:rsidRDefault="00104E07" w:rsidP="00104E07">
      <w:pPr>
        <w:ind w:left="720"/>
        <w:rPr>
          <w:rFonts w:cs="Times New Roman"/>
          <w:b/>
          <w:bCs/>
          <w:sz w:val="26"/>
          <w:szCs w:val="26"/>
          <w:rtl/>
        </w:rPr>
      </w:pPr>
    </w:p>
    <w:sectPr w:rsidR="00104E07" w:rsidRPr="00104E07" w:rsidSect="000E670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BEE9" w14:textId="77777777" w:rsidR="002C3F11" w:rsidRDefault="002C3F11" w:rsidP="00232BC3">
      <w:r>
        <w:separator/>
      </w:r>
    </w:p>
  </w:endnote>
  <w:endnote w:type="continuationSeparator" w:id="0">
    <w:p w14:paraId="6F53122C" w14:textId="77777777" w:rsidR="002C3F11" w:rsidRDefault="002C3F11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500C" w14:textId="77777777" w:rsidR="00232BC3" w:rsidRDefault="00232BC3" w:rsidP="00232BC3">
    <w:pPr>
      <w:pStyle w:val="Footer"/>
      <w:jc w:val="right"/>
      <w:rPr>
        <w:lang w:bidi="ar-JO"/>
      </w:rPr>
    </w:pPr>
    <w:r>
      <w:rPr>
        <w:lang w:bidi="ar-JO"/>
      </w:rPr>
      <w:t>V1-30/7/2019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951A" w14:textId="77777777" w:rsidR="002C3F11" w:rsidRDefault="002C3F11" w:rsidP="00232BC3">
      <w:r>
        <w:separator/>
      </w:r>
    </w:p>
  </w:footnote>
  <w:footnote w:type="continuationSeparator" w:id="0">
    <w:p w14:paraId="40E9BA81" w14:textId="77777777" w:rsidR="002C3F11" w:rsidRDefault="002C3F11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E9B"/>
    <w:multiLevelType w:val="hybridMultilevel"/>
    <w:tmpl w:val="F97A4834"/>
    <w:lvl w:ilvl="0" w:tplc="20E681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83A6D87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7A69F8">
      <w:start w:val="1"/>
      <w:numFmt w:val="arabicAlpha"/>
      <w:lvlText w:val="%3-"/>
      <w:lvlJc w:val="left"/>
      <w:pPr>
        <w:tabs>
          <w:tab w:val="num" w:pos="2700"/>
        </w:tabs>
        <w:ind w:left="2700" w:hanging="360"/>
      </w:pPr>
    </w:lvl>
    <w:lvl w:ilvl="3" w:tplc="0F00C9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implified Arabic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49312E"/>
    <w:multiLevelType w:val="hybridMultilevel"/>
    <w:tmpl w:val="D3ACEA98"/>
    <w:lvl w:ilvl="0" w:tplc="46D8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184F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4AE51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0D84D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52AF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3541B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C54E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EAA9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7249E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A3817E7"/>
    <w:multiLevelType w:val="hybridMultilevel"/>
    <w:tmpl w:val="9092D574"/>
    <w:lvl w:ilvl="0" w:tplc="18BC2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17871"/>
    <w:multiLevelType w:val="hybridMultilevel"/>
    <w:tmpl w:val="BD9E0482"/>
    <w:lvl w:ilvl="0" w:tplc="6910F2F8">
      <w:start w:val="7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FC651D"/>
    <w:multiLevelType w:val="hybridMultilevel"/>
    <w:tmpl w:val="F1B413AC"/>
    <w:lvl w:ilvl="0" w:tplc="56822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0973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18742">
    <w:abstractNumId w:val="1"/>
  </w:num>
  <w:num w:numId="3" w16cid:durableId="411005712">
    <w:abstractNumId w:val="3"/>
  </w:num>
  <w:num w:numId="4" w16cid:durableId="1863667636">
    <w:abstractNumId w:val="2"/>
  </w:num>
  <w:num w:numId="5" w16cid:durableId="4530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3"/>
    <w:rsid w:val="00000765"/>
    <w:rsid w:val="00002203"/>
    <w:rsid w:val="000514DA"/>
    <w:rsid w:val="00054E6C"/>
    <w:rsid w:val="00080D83"/>
    <w:rsid w:val="000A3327"/>
    <w:rsid w:val="000E6703"/>
    <w:rsid w:val="00104E07"/>
    <w:rsid w:val="001239DA"/>
    <w:rsid w:val="001539CB"/>
    <w:rsid w:val="00153B8F"/>
    <w:rsid w:val="001811E0"/>
    <w:rsid w:val="00232BC3"/>
    <w:rsid w:val="00253E53"/>
    <w:rsid w:val="002726D9"/>
    <w:rsid w:val="00294CFC"/>
    <w:rsid w:val="002C3F11"/>
    <w:rsid w:val="003F308C"/>
    <w:rsid w:val="00415E90"/>
    <w:rsid w:val="004C2F89"/>
    <w:rsid w:val="004F394A"/>
    <w:rsid w:val="00533395"/>
    <w:rsid w:val="005732BA"/>
    <w:rsid w:val="006C25D9"/>
    <w:rsid w:val="00786092"/>
    <w:rsid w:val="00833F24"/>
    <w:rsid w:val="00853B7E"/>
    <w:rsid w:val="008B23DE"/>
    <w:rsid w:val="008E2C8B"/>
    <w:rsid w:val="00910396"/>
    <w:rsid w:val="00927C9F"/>
    <w:rsid w:val="009335D6"/>
    <w:rsid w:val="00960D1E"/>
    <w:rsid w:val="00992EE4"/>
    <w:rsid w:val="009D4DFC"/>
    <w:rsid w:val="009F314E"/>
    <w:rsid w:val="00A2761E"/>
    <w:rsid w:val="00A70E14"/>
    <w:rsid w:val="00B1072E"/>
    <w:rsid w:val="00B578A3"/>
    <w:rsid w:val="00BC1CF5"/>
    <w:rsid w:val="00CA6A44"/>
    <w:rsid w:val="00CF62D9"/>
    <w:rsid w:val="00E130A8"/>
    <w:rsid w:val="00E64D0C"/>
    <w:rsid w:val="00E713B7"/>
    <w:rsid w:val="00EC594F"/>
    <w:rsid w:val="00F0694D"/>
    <w:rsid w:val="00FE3C5B"/>
    <w:rsid w:val="00FE41BB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B13C"/>
  <w15:chartTrackingRefBased/>
  <w15:docId w15:val="{0280BC07-75ED-4E6B-9134-AF02A53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53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E53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BC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2BC3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B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2BC3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68F6-EDA9-479B-A628-70F1FE52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Ahmed Othman</cp:lastModifiedBy>
  <cp:revision>3</cp:revision>
  <cp:lastPrinted>2019-09-02T05:56:00Z</cp:lastPrinted>
  <dcterms:created xsi:type="dcterms:W3CDTF">2024-07-28T08:51:00Z</dcterms:created>
  <dcterms:modified xsi:type="dcterms:W3CDTF">2024-07-28T08:52:00Z</dcterms:modified>
</cp:coreProperties>
</file>