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Y="5460"/>
        <w:tblW w:w="9108" w:type="dxa"/>
        <w:tblLook w:val="04A0"/>
      </w:tblPr>
      <w:tblGrid>
        <w:gridCol w:w="3168"/>
        <w:gridCol w:w="3222"/>
        <w:gridCol w:w="2718"/>
      </w:tblGrid>
      <w:tr w:rsidR="000A1B5F" w:rsidTr="002F1CAB">
        <w:trPr>
          <w:trHeight w:hRule="exact" w:val="811"/>
        </w:trPr>
        <w:tc>
          <w:tcPr>
            <w:tcW w:w="6390" w:type="dxa"/>
            <w:gridSpan w:val="2"/>
            <w:tcBorders>
              <w:top w:val="thinThickThinMediumGap" w:sz="24" w:space="0" w:color="auto"/>
              <w:left w:val="thinThickThinMediumGap" w:sz="24" w:space="0" w:color="auto"/>
            </w:tcBorders>
            <w:shd w:val="clear" w:color="auto" w:fill="D9D9D9" w:themeFill="background1" w:themeFillShade="D9"/>
          </w:tcPr>
          <w:p w:rsidR="000A1B5F" w:rsidRPr="001462AB" w:rsidRDefault="00E32DA2" w:rsidP="002F1CAB">
            <w:pPr>
              <w:bidi/>
              <w:rPr>
                <w:rFonts w:cs="Simplified Arabic"/>
                <w:b/>
                <w:bCs/>
                <w:sz w:val="28"/>
                <w:szCs w:val="28"/>
                <w:rtl/>
              </w:rPr>
            </w:pPr>
            <w:r>
              <w:rPr>
                <w:rFonts w:cs="Simplified Arabic" w:hint="cs"/>
                <w:b/>
                <w:bCs/>
                <w:sz w:val="28"/>
                <w:szCs w:val="28"/>
                <w:rtl/>
              </w:rPr>
              <w:t>المهن التجارية</w:t>
            </w:r>
          </w:p>
        </w:tc>
        <w:tc>
          <w:tcPr>
            <w:tcW w:w="2718" w:type="dxa"/>
            <w:tcBorders>
              <w:top w:val="thinThickThinMediumGap" w:sz="24" w:space="0" w:color="auto"/>
              <w:right w:val="thinThickThinMediumGap" w:sz="24" w:space="0" w:color="auto"/>
            </w:tcBorders>
            <w:vAlign w:val="center"/>
          </w:tcPr>
          <w:p w:rsidR="000A1B5F" w:rsidRPr="00402B8A" w:rsidRDefault="000A1B5F" w:rsidP="002F1CAB">
            <w:pPr>
              <w:bidi/>
              <w:jc w:val="center"/>
              <w:rPr>
                <w:b/>
                <w:bCs/>
                <w:sz w:val="28"/>
                <w:szCs w:val="28"/>
              </w:rPr>
            </w:pPr>
            <w:r w:rsidRPr="00402B8A">
              <w:rPr>
                <w:rFonts w:hint="cs"/>
                <w:b/>
                <w:bCs/>
                <w:sz w:val="28"/>
                <w:szCs w:val="28"/>
                <w:rtl/>
              </w:rPr>
              <w:t>البرنامج</w:t>
            </w:r>
          </w:p>
        </w:tc>
      </w:tr>
      <w:tr w:rsidR="000A1B5F" w:rsidTr="002F1CAB">
        <w:trPr>
          <w:trHeight w:hRule="exact" w:val="576"/>
        </w:trPr>
        <w:tc>
          <w:tcPr>
            <w:tcW w:w="6390" w:type="dxa"/>
            <w:gridSpan w:val="2"/>
            <w:tcBorders>
              <w:left w:val="thinThickThinMediumGap" w:sz="24" w:space="0" w:color="auto"/>
            </w:tcBorders>
            <w:shd w:val="clear" w:color="auto" w:fill="D9D9D9" w:themeFill="background1" w:themeFillShade="D9"/>
          </w:tcPr>
          <w:p w:rsidR="000A1B5F" w:rsidRPr="00A5522E" w:rsidRDefault="00E32DA2" w:rsidP="002F1CAB">
            <w:pPr>
              <w:bidi/>
              <w:rPr>
                <w:rFonts w:ascii="Simplified Arabic" w:hAnsi="Simplified Arabic" w:cs="Simplified Arabic"/>
                <w:b/>
                <w:bCs/>
                <w:sz w:val="28"/>
                <w:szCs w:val="28"/>
              </w:rPr>
            </w:pPr>
            <w:r>
              <w:rPr>
                <w:rFonts w:ascii="Simplified Arabic" w:hAnsi="Simplified Arabic" w:cs="Simplified Arabic" w:hint="cs"/>
                <w:b/>
                <w:bCs/>
                <w:sz w:val="28"/>
                <w:szCs w:val="28"/>
                <w:rtl/>
              </w:rPr>
              <w:t>المحاسبة التقنية</w:t>
            </w:r>
          </w:p>
        </w:tc>
        <w:tc>
          <w:tcPr>
            <w:tcW w:w="2718" w:type="dxa"/>
            <w:tcBorders>
              <w:right w:val="thinThickThinMediumGap" w:sz="24" w:space="0" w:color="auto"/>
            </w:tcBorders>
            <w:vAlign w:val="center"/>
          </w:tcPr>
          <w:p w:rsidR="000A1B5F" w:rsidRPr="00402B8A" w:rsidRDefault="000A1B5F" w:rsidP="002F1CAB">
            <w:pPr>
              <w:bidi/>
              <w:jc w:val="center"/>
              <w:rPr>
                <w:b/>
                <w:bCs/>
                <w:sz w:val="28"/>
                <w:szCs w:val="28"/>
                <w:rtl/>
              </w:rPr>
            </w:pPr>
            <w:r w:rsidRPr="00402B8A">
              <w:rPr>
                <w:rFonts w:hint="cs"/>
                <w:b/>
                <w:bCs/>
                <w:sz w:val="28"/>
                <w:szCs w:val="28"/>
                <w:rtl/>
              </w:rPr>
              <w:t>التخصص</w:t>
            </w:r>
          </w:p>
        </w:tc>
      </w:tr>
      <w:tr w:rsidR="000A1B5F" w:rsidTr="002F1CAB">
        <w:trPr>
          <w:trHeight w:hRule="exact" w:val="576"/>
        </w:trPr>
        <w:tc>
          <w:tcPr>
            <w:tcW w:w="6390" w:type="dxa"/>
            <w:gridSpan w:val="2"/>
            <w:tcBorders>
              <w:left w:val="thinThickThinMediumGap" w:sz="24" w:space="0" w:color="auto"/>
            </w:tcBorders>
            <w:shd w:val="clear" w:color="auto" w:fill="D9D9D9" w:themeFill="background1" w:themeFillShade="D9"/>
          </w:tcPr>
          <w:p w:rsidR="000A1B5F" w:rsidRPr="00A5522E" w:rsidRDefault="004331F0" w:rsidP="002F1CAB">
            <w:pPr>
              <w:bidi/>
              <w:rPr>
                <w:rFonts w:ascii="Simplified Arabic" w:hAnsi="Simplified Arabic" w:cs="Simplified Arabic"/>
                <w:b/>
                <w:bCs/>
                <w:sz w:val="28"/>
                <w:szCs w:val="28"/>
              </w:rPr>
            </w:pPr>
            <w:r>
              <w:rPr>
                <w:rFonts w:ascii="Simplified Arabic" w:hAnsi="Simplified Arabic" w:cs="Simplified Arabic"/>
                <w:sz w:val="28"/>
                <w:szCs w:val="28"/>
              </w:rPr>
              <w:t>05122101</w:t>
            </w:r>
          </w:p>
        </w:tc>
        <w:tc>
          <w:tcPr>
            <w:tcW w:w="2718" w:type="dxa"/>
            <w:tcBorders>
              <w:right w:val="thinThickThinMediumGap" w:sz="24" w:space="0" w:color="auto"/>
            </w:tcBorders>
            <w:vAlign w:val="center"/>
          </w:tcPr>
          <w:p w:rsidR="000A1B5F" w:rsidRPr="00402B8A" w:rsidRDefault="000A1B5F" w:rsidP="002F1CAB">
            <w:pPr>
              <w:bidi/>
              <w:jc w:val="center"/>
              <w:rPr>
                <w:b/>
                <w:bCs/>
                <w:sz w:val="28"/>
                <w:szCs w:val="28"/>
              </w:rPr>
            </w:pPr>
            <w:r w:rsidRPr="00402B8A">
              <w:rPr>
                <w:rFonts w:hint="cs"/>
                <w:b/>
                <w:bCs/>
                <w:sz w:val="28"/>
                <w:szCs w:val="28"/>
                <w:rtl/>
              </w:rPr>
              <w:t>رقم المساق</w:t>
            </w:r>
          </w:p>
        </w:tc>
      </w:tr>
      <w:tr w:rsidR="000A1B5F" w:rsidTr="002F1CAB">
        <w:trPr>
          <w:trHeight w:hRule="exact" w:val="576"/>
        </w:trPr>
        <w:tc>
          <w:tcPr>
            <w:tcW w:w="6390" w:type="dxa"/>
            <w:gridSpan w:val="2"/>
            <w:tcBorders>
              <w:left w:val="thinThickThinMediumGap" w:sz="24" w:space="0" w:color="auto"/>
            </w:tcBorders>
            <w:shd w:val="clear" w:color="auto" w:fill="D9D9D9" w:themeFill="background1" w:themeFillShade="D9"/>
          </w:tcPr>
          <w:p w:rsidR="000A1B5F" w:rsidRPr="00034726" w:rsidRDefault="00034726" w:rsidP="00F74F18">
            <w:pPr>
              <w:jc w:val="right"/>
              <w:rPr>
                <w:rFonts w:cs="Simplified Arabic"/>
                <w:b/>
                <w:bCs/>
                <w:sz w:val="32"/>
                <w:szCs w:val="32"/>
              </w:rPr>
            </w:pPr>
            <w:proofErr w:type="gramStart"/>
            <w:r w:rsidRPr="00034726">
              <w:rPr>
                <w:rFonts w:hint="cs"/>
                <w:b/>
                <w:bCs/>
                <w:sz w:val="32"/>
                <w:szCs w:val="32"/>
                <w:rtl/>
              </w:rPr>
              <w:t>محاسبة</w:t>
            </w:r>
            <w:proofErr w:type="gramEnd"/>
            <w:r w:rsidRPr="00034726">
              <w:rPr>
                <w:rFonts w:hint="cs"/>
                <w:b/>
                <w:bCs/>
                <w:sz w:val="32"/>
                <w:szCs w:val="32"/>
                <w:rtl/>
              </w:rPr>
              <w:t xml:space="preserve"> الشركات</w:t>
            </w:r>
          </w:p>
        </w:tc>
        <w:tc>
          <w:tcPr>
            <w:tcW w:w="2718" w:type="dxa"/>
            <w:tcBorders>
              <w:right w:val="thinThickThinMediumGap" w:sz="24" w:space="0" w:color="auto"/>
            </w:tcBorders>
            <w:vAlign w:val="center"/>
          </w:tcPr>
          <w:p w:rsidR="000A1B5F" w:rsidRPr="00402B8A" w:rsidRDefault="000A1B5F" w:rsidP="002F1CAB">
            <w:pPr>
              <w:bidi/>
              <w:jc w:val="center"/>
              <w:rPr>
                <w:b/>
                <w:bCs/>
                <w:sz w:val="28"/>
                <w:szCs w:val="28"/>
              </w:rPr>
            </w:pPr>
            <w:proofErr w:type="gramStart"/>
            <w:r w:rsidRPr="00402B8A">
              <w:rPr>
                <w:rFonts w:hint="cs"/>
                <w:b/>
                <w:bCs/>
                <w:sz w:val="28"/>
                <w:szCs w:val="28"/>
                <w:rtl/>
              </w:rPr>
              <w:t>اسم</w:t>
            </w:r>
            <w:proofErr w:type="gramEnd"/>
            <w:r w:rsidRPr="00402B8A">
              <w:rPr>
                <w:rFonts w:hint="cs"/>
                <w:b/>
                <w:bCs/>
                <w:sz w:val="28"/>
                <w:szCs w:val="28"/>
                <w:rtl/>
              </w:rPr>
              <w:t xml:space="preserve"> المساق</w:t>
            </w:r>
          </w:p>
        </w:tc>
      </w:tr>
      <w:tr w:rsidR="000A1B5F" w:rsidTr="00CA3980">
        <w:trPr>
          <w:trHeight w:hRule="exact" w:val="732"/>
        </w:trPr>
        <w:tc>
          <w:tcPr>
            <w:tcW w:w="6390" w:type="dxa"/>
            <w:gridSpan w:val="2"/>
            <w:tcBorders>
              <w:left w:val="thinThickThinMediumGap" w:sz="24" w:space="0" w:color="auto"/>
            </w:tcBorders>
            <w:shd w:val="clear" w:color="auto" w:fill="D9D9D9" w:themeFill="background1" w:themeFillShade="D9"/>
          </w:tcPr>
          <w:p w:rsidR="00CA3980" w:rsidRPr="00217266" w:rsidRDefault="00034726" w:rsidP="00F74F18">
            <w:pPr>
              <w:jc w:val="right"/>
              <w:rPr>
                <w:rFonts w:hint="cs"/>
                <w:b/>
                <w:bCs/>
                <w:sz w:val="28"/>
                <w:szCs w:val="28"/>
                <w:rtl/>
              </w:rPr>
            </w:pPr>
            <w:r>
              <w:rPr>
                <w:rFonts w:hint="cs"/>
                <w:b/>
                <w:bCs/>
                <w:sz w:val="28"/>
                <w:szCs w:val="28"/>
                <w:rtl/>
              </w:rPr>
              <w:t>المحاسبة 2</w:t>
            </w:r>
          </w:p>
          <w:p w:rsidR="000A1B5F" w:rsidRPr="00CA3980" w:rsidRDefault="000A1B5F" w:rsidP="002F1CAB">
            <w:pPr>
              <w:bidi/>
              <w:rPr>
                <w:rFonts w:cs="Simplified Arabic"/>
                <w:b/>
                <w:bCs/>
                <w:sz w:val="28"/>
                <w:szCs w:val="28"/>
              </w:rPr>
            </w:pPr>
          </w:p>
        </w:tc>
        <w:tc>
          <w:tcPr>
            <w:tcW w:w="2718" w:type="dxa"/>
            <w:tcBorders>
              <w:right w:val="thinThickThinMediumGap" w:sz="24" w:space="0" w:color="auto"/>
            </w:tcBorders>
            <w:vAlign w:val="center"/>
          </w:tcPr>
          <w:p w:rsidR="000A1B5F" w:rsidRPr="00402B8A" w:rsidRDefault="000A1B5F" w:rsidP="002F1CAB">
            <w:pPr>
              <w:bidi/>
              <w:jc w:val="center"/>
              <w:rPr>
                <w:b/>
                <w:bCs/>
                <w:sz w:val="28"/>
                <w:szCs w:val="28"/>
              </w:rPr>
            </w:pPr>
            <w:r w:rsidRPr="00402B8A">
              <w:rPr>
                <w:rFonts w:hint="cs"/>
                <w:b/>
                <w:bCs/>
                <w:sz w:val="28"/>
                <w:szCs w:val="28"/>
                <w:rtl/>
              </w:rPr>
              <w:t>متطلب سابق</w:t>
            </w:r>
          </w:p>
        </w:tc>
      </w:tr>
      <w:tr w:rsidR="002F1CAB" w:rsidTr="002F1CAB">
        <w:trPr>
          <w:trHeight w:hRule="exact" w:val="576"/>
        </w:trPr>
        <w:tc>
          <w:tcPr>
            <w:tcW w:w="3168" w:type="dxa"/>
            <w:tcBorders>
              <w:left w:val="thinThickThinMediumGap" w:sz="24" w:space="0" w:color="auto"/>
            </w:tcBorders>
            <w:vAlign w:val="center"/>
          </w:tcPr>
          <w:p w:rsidR="002F1CAB" w:rsidRPr="00402B8A" w:rsidRDefault="002F1CAB" w:rsidP="002F1CAB">
            <w:pPr>
              <w:bidi/>
              <w:jc w:val="center"/>
              <w:rPr>
                <w:b/>
                <w:bCs/>
                <w:sz w:val="28"/>
                <w:szCs w:val="28"/>
              </w:rPr>
            </w:pPr>
            <w:proofErr w:type="gramStart"/>
            <w:r w:rsidRPr="00402B8A">
              <w:rPr>
                <w:rFonts w:hint="cs"/>
                <w:b/>
                <w:bCs/>
                <w:sz w:val="28"/>
                <w:szCs w:val="28"/>
                <w:rtl/>
              </w:rPr>
              <w:t>عملي</w:t>
            </w:r>
            <w:proofErr w:type="gramEnd"/>
            <w:r w:rsidR="00487C96">
              <w:rPr>
                <w:rFonts w:hint="cs"/>
                <w:b/>
                <w:bCs/>
                <w:sz w:val="28"/>
                <w:szCs w:val="28"/>
                <w:rtl/>
              </w:rPr>
              <w:t>( ساعات زمنية )</w:t>
            </w:r>
          </w:p>
        </w:tc>
        <w:tc>
          <w:tcPr>
            <w:tcW w:w="3222" w:type="dxa"/>
            <w:vAlign w:val="center"/>
          </w:tcPr>
          <w:p w:rsidR="002F1CAB" w:rsidRPr="00402B8A" w:rsidRDefault="002F1CAB" w:rsidP="002F1CAB">
            <w:pPr>
              <w:bidi/>
              <w:jc w:val="center"/>
              <w:rPr>
                <w:b/>
                <w:bCs/>
                <w:sz w:val="28"/>
                <w:szCs w:val="28"/>
              </w:rPr>
            </w:pPr>
            <w:r w:rsidRPr="00402B8A">
              <w:rPr>
                <w:rFonts w:hint="cs"/>
                <w:b/>
                <w:bCs/>
                <w:sz w:val="28"/>
                <w:szCs w:val="28"/>
                <w:rtl/>
              </w:rPr>
              <w:t>نظري</w:t>
            </w:r>
            <w:r w:rsidR="00487C96">
              <w:rPr>
                <w:rFonts w:hint="cs"/>
                <w:b/>
                <w:bCs/>
                <w:sz w:val="28"/>
                <w:szCs w:val="28"/>
                <w:rtl/>
              </w:rPr>
              <w:t xml:space="preserve"> ( ساعات زمنية )</w:t>
            </w:r>
          </w:p>
        </w:tc>
        <w:tc>
          <w:tcPr>
            <w:tcW w:w="2718" w:type="dxa"/>
            <w:tcBorders>
              <w:right w:val="thinThickThinMediumGap" w:sz="24" w:space="0" w:color="auto"/>
            </w:tcBorders>
            <w:vAlign w:val="center"/>
          </w:tcPr>
          <w:p w:rsidR="002F1CAB" w:rsidRPr="00402B8A" w:rsidRDefault="00A17BAA" w:rsidP="002F1CAB">
            <w:pPr>
              <w:bidi/>
              <w:jc w:val="center"/>
              <w:rPr>
                <w:b/>
                <w:bCs/>
                <w:sz w:val="28"/>
                <w:szCs w:val="28"/>
              </w:rPr>
            </w:pPr>
            <w:r>
              <w:rPr>
                <w:rFonts w:hint="cs"/>
                <w:b/>
                <w:bCs/>
                <w:sz w:val="28"/>
                <w:szCs w:val="28"/>
                <w:rtl/>
              </w:rPr>
              <w:t>عدد</w:t>
            </w:r>
            <w:r w:rsidR="002F1CAB">
              <w:rPr>
                <w:rFonts w:hint="cs"/>
                <w:b/>
                <w:bCs/>
                <w:sz w:val="28"/>
                <w:szCs w:val="28"/>
                <w:rtl/>
              </w:rPr>
              <w:t xml:space="preserve"> </w:t>
            </w:r>
            <w:r w:rsidR="002F1CAB" w:rsidRPr="00402B8A">
              <w:rPr>
                <w:rFonts w:hint="cs"/>
                <w:b/>
                <w:bCs/>
                <w:sz w:val="28"/>
                <w:szCs w:val="28"/>
                <w:rtl/>
              </w:rPr>
              <w:t>الساعات المعتمدة</w:t>
            </w:r>
          </w:p>
        </w:tc>
      </w:tr>
      <w:tr w:rsidR="002F1CAB" w:rsidTr="002F1CAB">
        <w:trPr>
          <w:trHeight w:hRule="exact" w:val="576"/>
        </w:trPr>
        <w:tc>
          <w:tcPr>
            <w:tcW w:w="3168" w:type="dxa"/>
            <w:tcBorders>
              <w:left w:val="thinThickThinMediumGap" w:sz="24" w:space="0" w:color="auto"/>
              <w:bottom w:val="thinThickThinMediumGap" w:sz="24" w:space="0" w:color="auto"/>
            </w:tcBorders>
            <w:shd w:val="clear" w:color="auto" w:fill="D9D9D9" w:themeFill="background1" w:themeFillShade="D9"/>
          </w:tcPr>
          <w:p w:rsidR="002F1CAB" w:rsidRPr="00217266" w:rsidRDefault="00134230" w:rsidP="002F1CAB">
            <w:pPr>
              <w:bidi/>
              <w:jc w:val="center"/>
              <w:rPr>
                <w:rFonts w:cs="Simplified Arabic"/>
                <w:sz w:val="28"/>
                <w:szCs w:val="28"/>
              </w:rPr>
            </w:pPr>
            <w:r>
              <w:rPr>
                <w:rFonts w:cs="Simplified Arabic"/>
                <w:sz w:val="28"/>
                <w:szCs w:val="28"/>
              </w:rPr>
              <w:t>-</w:t>
            </w:r>
          </w:p>
        </w:tc>
        <w:tc>
          <w:tcPr>
            <w:tcW w:w="3222" w:type="dxa"/>
            <w:tcBorders>
              <w:bottom w:val="thinThickThinMediumGap" w:sz="24" w:space="0" w:color="auto"/>
            </w:tcBorders>
            <w:shd w:val="clear" w:color="auto" w:fill="D9D9D9" w:themeFill="background1" w:themeFillShade="D9"/>
          </w:tcPr>
          <w:p w:rsidR="002F1CAB" w:rsidRPr="00A5522E" w:rsidRDefault="00134230" w:rsidP="002F1CAB">
            <w:pPr>
              <w:bidi/>
              <w:jc w:val="center"/>
              <w:rPr>
                <w:rFonts w:ascii="Simplified Arabic" w:hAnsi="Simplified Arabic" w:cs="Simplified Arabic"/>
                <w:sz w:val="28"/>
                <w:szCs w:val="28"/>
              </w:rPr>
            </w:pPr>
            <w:r>
              <w:rPr>
                <w:rFonts w:ascii="Simplified Arabic" w:hAnsi="Simplified Arabic" w:cs="Simplified Arabic"/>
                <w:sz w:val="28"/>
                <w:szCs w:val="28"/>
              </w:rPr>
              <w:t>3</w:t>
            </w:r>
          </w:p>
        </w:tc>
        <w:tc>
          <w:tcPr>
            <w:tcW w:w="2718" w:type="dxa"/>
            <w:tcBorders>
              <w:bottom w:val="thinThickThinMediumGap" w:sz="24" w:space="0" w:color="auto"/>
              <w:right w:val="thinThickThinMediumGap" w:sz="24" w:space="0" w:color="auto"/>
            </w:tcBorders>
          </w:tcPr>
          <w:p w:rsidR="002F1CAB" w:rsidRPr="000A1B5F" w:rsidRDefault="002F1CAB" w:rsidP="002F1CAB">
            <w:pPr>
              <w:bidi/>
              <w:jc w:val="center"/>
              <w:rPr>
                <w:sz w:val="28"/>
                <w:szCs w:val="28"/>
              </w:rPr>
            </w:pPr>
          </w:p>
        </w:tc>
      </w:tr>
    </w:tbl>
    <w:p w:rsidR="00367F53" w:rsidRDefault="00367F53" w:rsidP="000A1B5F">
      <w:pPr>
        <w:jc w:val="center"/>
        <w:rPr>
          <w:rtl/>
        </w:rPr>
      </w:pPr>
    </w:p>
    <w:p w:rsidR="00A5522E" w:rsidRDefault="00A5522E" w:rsidP="000A1B5F">
      <w:pPr>
        <w:jc w:val="center"/>
        <w:rPr>
          <w:rtl/>
        </w:rPr>
      </w:pPr>
    </w:p>
    <w:p w:rsidR="00A5522E" w:rsidRDefault="00A5522E" w:rsidP="008E6D0A">
      <w:pPr>
        <w:jc w:val="center"/>
        <w:rPr>
          <w:b/>
          <w:bCs/>
          <w:sz w:val="44"/>
          <w:szCs w:val="44"/>
          <w:rtl/>
        </w:rPr>
      </w:pPr>
      <w:r w:rsidRPr="00B31DCA">
        <w:rPr>
          <w:rFonts w:hint="cs"/>
          <w:b/>
          <w:bCs/>
          <w:sz w:val="44"/>
          <w:szCs w:val="44"/>
          <w:rtl/>
        </w:rPr>
        <w:t>خطة مساق</w:t>
      </w:r>
    </w:p>
    <w:p w:rsidR="008E6D0A" w:rsidRPr="00B31DCA" w:rsidRDefault="00E32DA2" w:rsidP="004331F0">
      <w:pPr>
        <w:jc w:val="center"/>
        <w:rPr>
          <w:b/>
          <w:bCs/>
          <w:sz w:val="44"/>
          <w:szCs w:val="44"/>
          <w:rtl/>
        </w:rPr>
      </w:pPr>
      <w:r>
        <w:rPr>
          <w:b/>
          <w:bCs/>
          <w:sz w:val="44"/>
          <w:szCs w:val="44"/>
        </w:rPr>
        <w:t>(</w:t>
      </w:r>
      <w:r w:rsidR="004331F0">
        <w:rPr>
          <w:rFonts w:hint="cs"/>
          <w:b/>
          <w:bCs/>
          <w:sz w:val="44"/>
          <w:szCs w:val="44"/>
          <w:rtl/>
        </w:rPr>
        <w:t>محاسبة الشركات</w:t>
      </w:r>
      <w:r>
        <w:rPr>
          <w:b/>
          <w:bCs/>
          <w:sz w:val="44"/>
          <w:szCs w:val="44"/>
        </w:rPr>
        <w:t>)</w:t>
      </w:r>
    </w:p>
    <w:p w:rsidR="00A5522E" w:rsidRDefault="00A5522E" w:rsidP="000A1B5F">
      <w:pPr>
        <w:jc w:val="center"/>
        <w:rPr>
          <w:rtl/>
        </w:rPr>
      </w:pPr>
    </w:p>
    <w:p w:rsidR="00A5522E" w:rsidRDefault="00A5522E" w:rsidP="000A1B5F">
      <w:pPr>
        <w:jc w:val="center"/>
        <w:rPr>
          <w:rtl/>
        </w:rPr>
      </w:pPr>
    </w:p>
    <w:p w:rsidR="00A5522E" w:rsidRDefault="00A5522E" w:rsidP="000A1B5F">
      <w:pPr>
        <w:jc w:val="center"/>
        <w:rPr>
          <w:rtl/>
        </w:rPr>
      </w:pPr>
    </w:p>
    <w:p w:rsidR="00A5522E" w:rsidRDefault="00A5522E" w:rsidP="000A1B5F">
      <w:pPr>
        <w:jc w:val="center"/>
        <w:rPr>
          <w:rtl/>
        </w:rPr>
      </w:pPr>
    </w:p>
    <w:p w:rsidR="00A5522E" w:rsidRDefault="00A5522E" w:rsidP="000A1B5F">
      <w:pPr>
        <w:jc w:val="center"/>
        <w:rPr>
          <w:rtl/>
        </w:rPr>
      </w:pPr>
    </w:p>
    <w:p w:rsidR="00367F53" w:rsidRPr="00367F53" w:rsidRDefault="00367F53" w:rsidP="00367F53">
      <w:pPr>
        <w:rPr>
          <w:rtl/>
        </w:rPr>
      </w:pPr>
    </w:p>
    <w:p w:rsidR="00367F53" w:rsidRPr="00367F53" w:rsidRDefault="00367F53" w:rsidP="00367F53">
      <w:pPr>
        <w:rPr>
          <w:rtl/>
        </w:rPr>
      </w:pPr>
    </w:p>
    <w:p w:rsidR="00367F53" w:rsidRDefault="00367F53" w:rsidP="00367F53">
      <w:pPr>
        <w:tabs>
          <w:tab w:val="left" w:pos="6344"/>
        </w:tabs>
        <w:rPr>
          <w:rtl/>
        </w:rPr>
      </w:pPr>
      <w:r>
        <w:tab/>
      </w:r>
    </w:p>
    <w:p w:rsidR="00367F53" w:rsidRDefault="00367F53" w:rsidP="00367F53">
      <w:pPr>
        <w:tabs>
          <w:tab w:val="left" w:pos="6344"/>
        </w:tabs>
        <w:rPr>
          <w:rtl/>
        </w:rPr>
      </w:pPr>
    </w:p>
    <w:p w:rsidR="00367F53" w:rsidRDefault="00367F53" w:rsidP="00367F53">
      <w:pPr>
        <w:tabs>
          <w:tab w:val="left" w:pos="6344"/>
        </w:tabs>
        <w:rPr>
          <w:rtl/>
        </w:rPr>
      </w:pPr>
    </w:p>
    <w:p w:rsidR="00367F53" w:rsidRPr="006870DF" w:rsidRDefault="00367F53" w:rsidP="006870DF">
      <w:pPr>
        <w:tabs>
          <w:tab w:val="left" w:pos="6344"/>
        </w:tabs>
        <w:bidi/>
        <w:rPr>
          <w:rFonts w:ascii="Simplified Arabic" w:hAnsi="Simplified Arabic" w:cs="Simplified Arabic"/>
          <w:b/>
          <w:bCs/>
          <w:sz w:val="28"/>
          <w:szCs w:val="28"/>
        </w:rPr>
      </w:pPr>
    </w:p>
    <w:tbl>
      <w:tblPr>
        <w:tblStyle w:val="a3"/>
        <w:bidiVisual/>
        <w:tblW w:w="9540" w:type="dxa"/>
        <w:tblInd w:w="-58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540"/>
      </w:tblGrid>
      <w:tr w:rsidR="00B31DCA" w:rsidTr="00B31DCA">
        <w:tc>
          <w:tcPr>
            <w:tcW w:w="9540" w:type="dxa"/>
            <w:shd w:val="clear" w:color="auto" w:fill="C6D9F1" w:themeFill="text2" w:themeFillTint="33"/>
          </w:tcPr>
          <w:p w:rsidR="00B31DCA" w:rsidRPr="00B31DCA" w:rsidRDefault="00B31DCA" w:rsidP="00B31DCA">
            <w:pPr>
              <w:pStyle w:val="a7"/>
              <w:numPr>
                <w:ilvl w:val="0"/>
                <w:numId w:val="1"/>
              </w:numPr>
              <w:tabs>
                <w:tab w:val="left" w:pos="6344"/>
              </w:tabs>
              <w:bidi/>
              <w:rPr>
                <w:rFonts w:ascii="Simplified Arabic" w:hAnsi="Simplified Arabic" w:cs="Simplified Arabic"/>
                <w:sz w:val="28"/>
                <w:szCs w:val="28"/>
                <w:rtl/>
              </w:rPr>
            </w:pPr>
            <w:r w:rsidRPr="00B31DCA">
              <w:rPr>
                <w:rFonts w:ascii="Simplified Arabic" w:hAnsi="Simplified Arabic" w:cs="Simplified Arabic"/>
                <w:b/>
                <w:bCs/>
                <w:sz w:val="28"/>
                <w:szCs w:val="28"/>
                <w:rtl/>
              </w:rPr>
              <w:t>وصف مختصر للمساق</w:t>
            </w:r>
          </w:p>
        </w:tc>
      </w:tr>
      <w:tr w:rsidR="00367F53" w:rsidTr="00B31DCA">
        <w:tc>
          <w:tcPr>
            <w:tcW w:w="9540" w:type="dxa"/>
          </w:tcPr>
          <w:p w:rsidR="00134230" w:rsidRPr="008F4833" w:rsidRDefault="00134230" w:rsidP="00134230">
            <w:pPr>
              <w:bidi/>
              <w:jc w:val="both"/>
              <w:rPr>
                <w:rFonts w:cs="Simplified Arabic"/>
                <w:sz w:val="28"/>
                <w:szCs w:val="28"/>
              </w:rPr>
            </w:pPr>
            <w:r w:rsidRPr="008F4833">
              <w:rPr>
                <w:rFonts w:cs="Simplified Arabic" w:hint="cs"/>
                <w:sz w:val="28"/>
                <w:szCs w:val="28"/>
                <w:rtl/>
              </w:rPr>
              <w:t xml:space="preserve">يهدف هذا المساق الى تعريف الطالب في شركات الأشخاص وشركات الأموال وأنواع كل منهما  </w:t>
            </w:r>
            <w:r w:rsidRPr="008F4833">
              <w:rPr>
                <w:rFonts w:cs="Simplified Arabic"/>
                <w:sz w:val="28"/>
                <w:szCs w:val="28"/>
              </w:rPr>
              <w:t xml:space="preserve">* </w:t>
            </w:r>
            <w:r w:rsidRPr="008F4833">
              <w:rPr>
                <w:rFonts w:cs="Simplified Arabic" w:hint="cs"/>
                <w:sz w:val="28"/>
                <w:szCs w:val="28"/>
                <w:rtl/>
              </w:rPr>
              <w:t>محاسبة شركات الأشخاص: تكوين وعمليات شركات التضامن، التغير في ملكية شركات التضامن، انقضاء وتصفي</w:t>
            </w:r>
            <w:proofErr w:type="gramStart"/>
            <w:r w:rsidRPr="008F4833">
              <w:rPr>
                <w:rFonts w:cs="Simplified Arabic" w:hint="cs"/>
                <w:sz w:val="28"/>
                <w:szCs w:val="28"/>
                <w:rtl/>
              </w:rPr>
              <w:t xml:space="preserve">ة أعمال شركات </w:t>
            </w:r>
            <w:proofErr w:type="gramEnd"/>
            <w:r w:rsidRPr="008F4833">
              <w:rPr>
                <w:rFonts w:cs="Simplified Arabic" w:hint="cs"/>
                <w:sz w:val="28"/>
                <w:szCs w:val="28"/>
                <w:rtl/>
              </w:rPr>
              <w:t>التضامن. * محاسبة شركات الأموال: حقوق الملكية، إصدار وإعادة شراء الأسهم، رأس المال الإضافي والأرباح المحتجزة، إصدار السندات، الأوراق المالية المخفضة لربحية الأسهم - ربحية الأسهم العادية, تصفية  وانقضاء شركات الأموال.</w:t>
            </w:r>
          </w:p>
          <w:p w:rsidR="00217266" w:rsidRPr="00134230" w:rsidRDefault="00217266" w:rsidP="00E04D6D">
            <w:pPr>
              <w:tabs>
                <w:tab w:val="left" w:pos="6344"/>
              </w:tabs>
              <w:bidi/>
              <w:rPr>
                <w:rFonts w:ascii="Simplified Arabic" w:hAnsi="Simplified Arabic" w:cs="Simplified Arabic"/>
                <w:sz w:val="28"/>
                <w:szCs w:val="28"/>
                <w:rtl/>
              </w:rPr>
            </w:pPr>
          </w:p>
        </w:tc>
      </w:tr>
    </w:tbl>
    <w:p w:rsidR="00367F53" w:rsidRDefault="00367F53" w:rsidP="00367F53">
      <w:pPr>
        <w:pStyle w:val="a7"/>
        <w:tabs>
          <w:tab w:val="left" w:pos="6344"/>
        </w:tabs>
        <w:bidi/>
        <w:rPr>
          <w:rFonts w:ascii="Simplified Arabic" w:hAnsi="Simplified Arabic" w:cs="Simplified Arabic"/>
          <w:b/>
          <w:bCs/>
          <w:sz w:val="28"/>
          <w:szCs w:val="28"/>
          <w:rtl/>
        </w:rPr>
      </w:pPr>
    </w:p>
    <w:tbl>
      <w:tblPr>
        <w:tblStyle w:val="a3"/>
        <w:tblW w:w="9540" w:type="dxa"/>
        <w:tblInd w:w="-432"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8280"/>
        <w:gridCol w:w="1260"/>
      </w:tblGrid>
      <w:tr w:rsidR="00487C96" w:rsidRPr="00367F53" w:rsidTr="00111A75">
        <w:tc>
          <w:tcPr>
            <w:tcW w:w="9540" w:type="dxa"/>
            <w:gridSpan w:val="2"/>
            <w:shd w:val="clear" w:color="auto" w:fill="C6D9F1" w:themeFill="text2" w:themeFillTint="33"/>
          </w:tcPr>
          <w:p w:rsidR="00487C96" w:rsidRPr="00367F53" w:rsidRDefault="00487C96" w:rsidP="00111A75">
            <w:pPr>
              <w:pStyle w:val="a7"/>
              <w:numPr>
                <w:ilvl w:val="0"/>
                <w:numId w:val="1"/>
              </w:numPr>
              <w:tabs>
                <w:tab w:val="left" w:pos="6344"/>
              </w:tabs>
              <w:bidi/>
              <w:rPr>
                <w:rFonts w:ascii="Simplified Arabic" w:hAnsi="Simplified Arabic" w:cs="Simplified Arabic"/>
                <w:b/>
                <w:bCs/>
                <w:sz w:val="28"/>
                <w:szCs w:val="28"/>
                <w:rtl/>
              </w:rPr>
            </w:pPr>
            <w:r>
              <w:rPr>
                <w:rFonts w:ascii="Simplified Arabic" w:hAnsi="Simplified Arabic" w:cs="Simplified Arabic" w:hint="cs"/>
                <w:b/>
                <w:bCs/>
                <w:sz w:val="28"/>
                <w:szCs w:val="28"/>
                <w:rtl/>
              </w:rPr>
              <w:t>الأهداف العامة</w:t>
            </w:r>
          </w:p>
        </w:tc>
      </w:tr>
      <w:tr w:rsidR="00487C96" w:rsidRPr="00367F53" w:rsidTr="00111A75">
        <w:tc>
          <w:tcPr>
            <w:tcW w:w="8280" w:type="dxa"/>
          </w:tcPr>
          <w:p w:rsidR="00487C96" w:rsidRPr="00217266" w:rsidRDefault="00134230" w:rsidP="004F3695">
            <w:pPr>
              <w:bidi/>
              <w:spacing w:after="160" w:line="259" w:lineRule="auto"/>
              <w:rPr>
                <w:rFonts w:cs="Simplified Arabic"/>
                <w:sz w:val="28"/>
                <w:szCs w:val="28"/>
              </w:rPr>
            </w:pPr>
            <w:r w:rsidRPr="008F4833">
              <w:rPr>
                <w:rFonts w:cs="Simplified Arabic" w:hint="cs"/>
                <w:sz w:val="28"/>
                <w:szCs w:val="28"/>
                <w:rtl/>
              </w:rPr>
              <w:t xml:space="preserve">ان يتعرف الطالب على شركات الاشخاص (تضامن وتوصية بسيطة )وعلى شركات الاموال (مساهمة عامه ومساهمة خصوصية), و ذلك من حيث ماهيتها وخصائصها </w:t>
            </w:r>
            <w:proofErr w:type="spellStart"/>
            <w:r w:rsidRPr="008F4833">
              <w:rPr>
                <w:rFonts w:cs="Simplified Arabic" w:hint="cs"/>
                <w:sz w:val="28"/>
                <w:szCs w:val="28"/>
                <w:rtl/>
              </w:rPr>
              <w:t>وادارتها</w:t>
            </w:r>
            <w:proofErr w:type="spellEnd"/>
            <w:r w:rsidRPr="008F4833">
              <w:rPr>
                <w:rFonts w:cs="Simplified Arabic" w:hint="cs"/>
                <w:sz w:val="28"/>
                <w:szCs w:val="28"/>
                <w:rtl/>
              </w:rPr>
              <w:t xml:space="preserve"> </w:t>
            </w:r>
            <w:proofErr w:type="spellStart"/>
            <w:r w:rsidRPr="008F4833">
              <w:rPr>
                <w:rFonts w:cs="Simplified Arabic" w:hint="cs"/>
                <w:sz w:val="28"/>
                <w:szCs w:val="28"/>
                <w:rtl/>
              </w:rPr>
              <w:t>وابعادها</w:t>
            </w:r>
            <w:proofErr w:type="spellEnd"/>
            <w:r w:rsidRPr="008F4833">
              <w:rPr>
                <w:rFonts w:cs="Simplified Arabic" w:hint="cs"/>
                <w:sz w:val="28"/>
                <w:szCs w:val="28"/>
                <w:rtl/>
              </w:rPr>
              <w:t xml:space="preserve"> القانونيه </w:t>
            </w:r>
            <w:proofErr w:type="spellStart"/>
            <w:r w:rsidRPr="008F4833">
              <w:rPr>
                <w:rFonts w:cs="Simplified Arabic" w:hint="cs"/>
                <w:sz w:val="28"/>
                <w:szCs w:val="28"/>
                <w:rtl/>
              </w:rPr>
              <w:t>والمحاسية</w:t>
            </w:r>
            <w:proofErr w:type="spellEnd"/>
            <w:r w:rsidRPr="008F4833">
              <w:rPr>
                <w:rFonts w:cs="Simplified Arabic" w:hint="cs"/>
                <w:sz w:val="28"/>
                <w:szCs w:val="28"/>
                <w:rtl/>
              </w:rPr>
              <w:t xml:space="preserve"> </w:t>
            </w:r>
            <w:proofErr w:type="spellStart"/>
            <w:r w:rsidRPr="008F4833">
              <w:rPr>
                <w:rFonts w:cs="Simplified Arabic" w:hint="cs"/>
                <w:sz w:val="28"/>
                <w:szCs w:val="28"/>
                <w:rtl/>
              </w:rPr>
              <w:t>.</w:t>
            </w:r>
            <w:proofErr w:type="spellEnd"/>
          </w:p>
        </w:tc>
        <w:tc>
          <w:tcPr>
            <w:tcW w:w="1260" w:type="dxa"/>
          </w:tcPr>
          <w:p w:rsidR="00487C96" w:rsidRPr="00367F53" w:rsidRDefault="00487C96" w:rsidP="00111A75">
            <w:pPr>
              <w:jc w:val="center"/>
              <w:rPr>
                <w:rFonts w:ascii="Simplified Arabic" w:hAnsi="Simplified Arabic" w:cs="Simplified Arabic"/>
                <w:b/>
                <w:bCs/>
                <w:sz w:val="28"/>
                <w:szCs w:val="28"/>
              </w:rPr>
            </w:pPr>
            <w:r w:rsidRPr="00367F53">
              <w:rPr>
                <w:rFonts w:ascii="Simplified Arabic" w:hAnsi="Simplified Arabic" w:cs="Simplified Arabic" w:hint="cs"/>
                <w:b/>
                <w:bCs/>
                <w:sz w:val="28"/>
                <w:szCs w:val="28"/>
                <w:rtl/>
              </w:rPr>
              <w:t>1</w:t>
            </w:r>
          </w:p>
        </w:tc>
      </w:tr>
      <w:tr w:rsidR="00487C96" w:rsidRPr="00367F53" w:rsidTr="00111A75">
        <w:tc>
          <w:tcPr>
            <w:tcW w:w="8280" w:type="dxa"/>
          </w:tcPr>
          <w:p w:rsidR="00487C96" w:rsidRPr="00217266" w:rsidRDefault="00134230" w:rsidP="004F3695">
            <w:pPr>
              <w:bidi/>
              <w:rPr>
                <w:rFonts w:cs="Simplified Arabic"/>
                <w:sz w:val="28"/>
                <w:szCs w:val="28"/>
              </w:rPr>
            </w:pPr>
            <w:r w:rsidRPr="008F4833">
              <w:rPr>
                <w:rFonts w:cs="Simplified Arabic" w:hint="cs"/>
                <w:sz w:val="28"/>
                <w:szCs w:val="28"/>
                <w:rtl/>
              </w:rPr>
              <w:t xml:space="preserve">اكساب الطالب مهارات اعداد مستندات هذه الشركات </w:t>
            </w:r>
            <w:proofErr w:type="spellStart"/>
            <w:r w:rsidRPr="008F4833">
              <w:rPr>
                <w:rFonts w:cs="Simplified Arabic" w:hint="cs"/>
                <w:sz w:val="28"/>
                <w:szCs w:val="28"/>
                <w:rtl/>
              </w:rPr>
              <w:t>واعداد</w:t>
            </w:r>
            <w:proofErr w:type="spellEnd"/>
            <w:r w:rsidRPr="008F4833">
              <w:rPr>
                <w:rFonts w:cs="Simplified Arabic" w:hint="cs"/>
                <w:sz w:val="28"/>
                <w:szCs w:val="28"/>
                <w:rtl/>
              </w:rPr>
              <w:t xml:space="preserve"> حساباتها </w:t>
            </w:r>
            <w:proofErr w:type="spellStart"/>
            <w:r w:rsidRPr="008F4833">
              <w:rPr>
                <w:rFonts w:cs="Simplified Arabic" w:hint="cs"/>
                <w:sz w:val="28"/>
                <w:szCs w:val="28"/>
                <w:rtl/>
              </w:rPr>
              <w:t>الختاميه</w:t>
            </w:r>
            <w:proofErr w:type="spellEnd"/>
            <w:r w:rsidRPr="008F4833">
              <w:rPr>
                <w:rFonts w:cs="Simplified Arabic" w:hint="cs"/>
                <w:sz w:val="28"/>
                <w:szCs w:val="28"/>
                <w:rtl/>
              </w:rPr>
              <w:t xml:space="preserve"> والميزانية العمومية </w:t>
            </w:r>
            <w:proofErr w:type="spellStart"/>
            <w:r w:rsidRPr="008F4833">
              <w:rPr>
                <w:rFonts w:cs="Simplified Arabic" w:hint="cs"/>
                <w:sz w:val="28"/>
                <w:szCs w:val="28"/>
                <w:rtl/>
              </w:rPr>
              <w:t>.</w:t>
            </w:r>
            <w:proofErr w:type="spellEnd"/>
          </w:p>
        </w:tc>
        <w:tc>
          <w:tcPr>
            <w:tcW w:w="1260" w:type="dxa"/>
          </w:tcPr>
          <w:p w:rsidR="00487C96" w:rsidRPr="00367F53" w:rsidRDefault="00487C96" w:rsidP="00111A75">
            <w:pPr>
              <w:jc w:val="center"/>
              <w:rPr>
                <w:rFonts w:ascii="Simplified Arabic" w:hAnsi="Simplified Arabic" w:cs="Simplified Arabic"/>
                <w:b/>
                <w:bCs/>
                <w:sz w:val="28"/>
                <w:szCs w:val="28"/>
              </w:rPr>
            </w:pPr>
            <w:r w:rsidRPr="00367F53">
              <w:rPr>
                <w:rFonts w:ascii="Simplified Arabic" w:hAnsi="Simplified Arabic" w:cs="Simplified Arabic" w:hint="cs"/>
                <w:b/>
                <w:bCs/>
                <w:sz w:val="28"/>
                <w:szCs w:val="28"/>
                <w:rtl/>
              </w:rPr>
              <w:t>2</w:t>
            </w:r>
          </w:p>
        </w:tc>
      </w:tr>
      <w:tr w:rsidR="00217266" w:rsidRPr="00367F53" w:rsidTr="00111A75">
        <w:tc>
          <w:tcPr>
            <w:tcW w:w="8280" w:type="dxa"/>
          </w:tcPr>
          <w:p w:rsidR="00217266" w:rsidRPr="00CF764D" w:rsidRDefault="00134230" w:rsidP="00CF764D">
            <w:pPr>
              <w:bidi/>
              <w:spacing w:after="160" w:line="259" w:lineRule="auto"/>
              <w:rPr>
                <w:rFonts w:cs="Simplified Arabic"/>
                <w:sz w:val="28"/>
                <w:szCs w:val="28"/>
                <w:rtl/>
              </w:rPr>
            </w:pPr>
            <w:r w:rsidRPr="00CF764D">
              <w:rPr>
                <w:rFonts w:cs="Simplified Arabic" w:hint="cs"/>
                <w:sz w:val="28"/>
                <w:szCs w:val="28"/>
                <w:rtl/>
              </w:rPr>
              <w:t xml:space="preserve">ان </w:t>
            </w:r>
            <w:proofErr w:type="spellStart"/>
            <w:r w:rsidRPr="00CF764D">
              <w:rPr>
                <w:rFonts w:cs="Simplified Arabic" w:hint="cs"/>
                <w:sz w:val="28"/>
                <w:szCs w:val="28"/>
                <w:rtl/>
              </w:rPr>
              <w:t>تيعرف</w:t>
            </w:r>
            <w:proofErr w:type="spellEnd"/>
            <w:r w:rsidRPr="00CF764D">
              <w:rPr>
                <w:rFonts w:cs="Simplified Arabic" w:hint="cs"/>
                <w:sz w:val="28"/>
                <w:szCs w:val="28"/>
                <w:rtl/>
              </w:rPr>
              <w:t xml:space="preserve"> الطالب على ما يحكم هذه الشركات من قوانين وكيفية التعامل مع هذه القوانين من الناحية المحاسبية.</w:t>
            </w:r>
          </w:p>
        </w:tc>
        <w:tc>
          <w:tcPr>
            <w:tcW w:w="1260" w:type="dxa"/>
          </w:tcPr>
          <w:p w:rsidR="00217266" w:rsidRPr="00095BF7" w:rsidRDefault="00095BF7" w:rsidP="00111A75">
            <w:pPr>
              <w:jc w:val="center"/>
              <w:rPr>
                <w:rFonts w:cs="Simplified Arabic"/>
                <w:b/>
                <w:bCs/>
                <w:sz w:val="28"/>
                <w:szCs w:val="28"/>
                <w:rtl/>
              </w:rPr>
            </w:pPr>
            <w:r>
              <w:rPr>
                <w:rFonts w:cs="Simplified Arabic" w:hint="cs"/>
                <w:b/>
                <w:bCs/>
                <w:sz w:val="28"/>
                <w:szCs w:val="28"/>
                <w:rtl/>
              </w:rPr>
              <w:t>3</w:t>
            </w:r>
          </w:p>
        </w:tc>
      </w:tr>
      <w:tr w:rsidR="004F3695" w:rsidRPr="00367F53" w:rsidTr="00D40D7C">
        <w:trPr>
          <w:trHeight w:val="1249"/>
        </w:trPr>
        <w:tc>
          <w:tcPr>
            <w:tcW w:w="8280" w:type="dxa"/>
          </w:tcPr>
          <w:p w:rsidR="004F3695" w:rsidRPr="00CF764D" w:rsidRDefault="00134230" w:rsidP="00CF764D">
            <w:pPr>
              <w:bidi/>
              <w:spacing w:after="160" w:line="259" w:lineRule="auto"/>
              <w:rPr>
                <w:rFonts w:cs="Simplified Arabic"/>
                <w:sz w:val="28"/>
                <w:szCs w:val="28"/>
                <w:rtl/>
              </w:rPr>
            </w:pPr>
            <w:r w:rsidRPr="00CF764D">
              <w:rPr>
                <w:rFonts w:cs="Simplified Arabic" w:hint="cs"/>
                <w:sz w:val="28"/>
                <w:szCs w:val="28"/>
                <w:rtl/>
              </w:rPr>
              <w:t>ان يتعرف الطالب على ما يحكم عمليات الفسخ والتصفية  لهذه الشركات سواء من الناحية القانونية او المحاسبة واجراء المعالجات المحاسبة لها كذلك حالات التغير في هذه الشركات من زيادة راس المال او تخفيضه ........... الخ.</w:t>
            </w:r>
          </w:p>
        </w:tc>
        <w:tc>
          <w:tcPr>
            <w:tcW w:w="1260" w:type="dxa"/>
          </w:tcPr>
          <w:p w:rsidR="004F3695" w:rsidRPr="00095BF7" w:rsidRDefault="004F3695" w:rsidP="00111A75">
            <w:pPr>
              <w:jc w:val="center"/>
              <w:rPr>
                <w:rFonts w:cs="Simplified Arabic"/>
                <w:b/>
                <w:bCs/>
                <w:sz w:val="28"/>
                <w:szCs w:val="28"/>
              </w:rPr>
            </w:pPr>
            <w:r>
              <w:rPr>
                <w:rFonts w:cs="Simplified Arabic" w:hint="cs"/>
                <w:b/>
                <w:bCs/>
                <w:sz w:val="28"/>
                <w:szCs w:val="28"/>
                <w:rtl/>
              </w:rPr>
              <w:t>4</w:t>
            </w:r>
          </w:p>
        </w:tc>
      </w:tr>
    </w:tbl>
    <w:p w:rsidR="00487C96" w:rsidRDefault="00487C96" w:rsidP="00487C96">
      <w:pPr>
        <w:pStyle w:val="a7"/>
        <w:tabs>
          <w:tab w:val="left" w:pos="6344"/>
        </w:tabs>
        <w:bidi/>
        <w:rPr>
          <w:rFonts w:ascii="Simplified Arabic" w:hAnsi="Simplified Arabic" w:cs="Simplified Arabic"/>
          <w:b/>
          <w:bCs/>
          <w:sz w:val="28"/>
          <w:szCs w:val="28"/>
        </w:rPr>
      </w:pPr>
    </w:p>
    <w:p w:rsidR="00367F53" w:rsidRDefault="00367F53" w:rsidP="00B31DCA">
      <w:pPr>
        <w:pStyle w:val="a7"/>
        <w:tabs>
          <w:tab w:val="left" w:pos="6344"/>
        </w:tabs>
        <w:bidi/>
        <w:ind w:left="207"/>
        <w:rPr>
          <w:rFonts w:ascii="Simplified Arabic" w:hAnsi="Simplified Arabic" w:cs="Simplified Arabic"/>
          <w:b/>
          <w:bCs/>
          <w:sz w:val="28"/>
          <w:szCs w:val="28"/>
          <w:rtl/>
        </w:rPr>
      </w:pPr>
    </w:p>
    <w:p w:rsidR="00134230" w:rsidRPr="00367F53" w:rsidRDefault="00134230" w:rsidP="00134230">
      <w:pPr>
        <w:pStyle w:val="a7"/>
        <w:tabs>
          <w:tab w:val="left" w:pos="6344"/>
        </w:tabs>
        <w:bidi/>
        <w:ind w:left="207"/>
        <w:rPr>
          <w:rFonts w:ascii="Simplified Arabic" w:hAnsi="Simplified Arabic" w:cs="Simplified Arabic"/>
          <w:b/>
          <w:bCs/>
          <w:sz w:val="28"/>
          <w:szCs w:val="28"/>
          <w:rtl/>
        </w:rPr>
      </w:pPr>
    </w:p>
    <w:tbl>
      <w:tblPr>
        <w:tblStyle w:val="a3"/>
        <w:tblW w:w="9540" w:type="dxa"/>
        <w:tblInd w:w="-432"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8280"/>
        <w:gridCol w:w="1260"/>
      </w:tblGrid>
      <w:tr w:rsidR="00B31DCA" w:rsidTr="00B31DCA">
        <w:tc>
          <w:tcPr>
            <w:tcW w:w="9540" w:type="dxa"/>
            <w:gridSpan w:val="2"/>
            <w:shd w:val="clear" w:color="auto" w:fill="C6D9F1" w:themeFill="text2" w:themeFillTint="33"/>
          </w:tcPr>
          <w:p w:rsidR="00B31DCA" w:rsidRPr="00367F53" w:rsidRDefault="00B31DCA" w:rsidP="00B31DCA">
            <w:pPr>
              <w:pStyle w:val="a7"/>
              <w:numPr>
                <w:ilvl w:val="0"/>
                <w:numId w:val="1"/>
              </w:numPr>
              <w:tabs>
                <w:tab w:val="left" w:pos="6344"/>
              </w:tabs>
              <w:bidi/>
              <w:rPr>
                <w:rFonts w:ascii="Simplified Arabic" w:hAnsi="Simplified Arabic" w:cs="Simplified Arabic"/>
                <w:b/>
                <w:bCs/>
                <w:sz w:val="28"/>
                <w:szCs w:val="28"/>
                <w:rtl/>
              </w:rPr>
            </w:pPr>
            <w:r w:rsidRPr="00367F53">
              <w:rPr>
                <w:rFonts w:ascii="Simplified Arabic" w:hAnsi="Simplified Arabic" w:cs="Simplified Arabic"/>
                <w:b/>
                <w:bCs/>
                <w:sz w:val="28"/>
                <w:szCs w:val="28"/>
                <w:rtl/>
              </w:rPr>
              <w:lastRenderedPageBreak/>
              <w:t>المخرجات التعليمية</w:t>
            </w:r>
          </w:p>
        </w:tc>
      </w:tr>
      <w:tr w:rsidR="00367F53" w:rsidTr="00B31DCA">
        <w:tc>
          <w:tcPr>
            <w:tcW w:w="8280" w:type="dxa"/>
          </w:tcPr>
          <w:p w:rsidR="00367F53" w:rsidRPr="004331F0" w:rsidRDefault="00134230" w:rsidP="004331F0">
            <w:pPr>
              <w:bidi/>
              <w:rPr>
                <w:rFonts w:ascii="Simplified Arabic" w:hAnsi="Simplified Arabic" w:cs="Simplified Arabic"/>
                <w:sz w:val="28"/>
                <w:szCs w:val="28"/>
              </w:rPr>
            </w:pPr>
            <w:r w:rsidRPr="004331F0">
              <w:rPr>
                <w:rFonts w:ascii="Simplified Arabic" w:hAnsi="Simplified Arabic" w:cs="Simplified Arabic" w:hint="cs"/>
                <w:sz w:val="28"/>
                <w:szCs w:val="28"/>
                <w:rtl/>
              </w:rPr>
              <w:t>التعرف على شكل الشركة القانوني.</w:t>
            </w:r>
          </w:p>
        </w:tc>
        <w:tc>
          <w:tcPr>
            <w:tcW w:w="1260" w:type="dxa"/>
          </w:tcPr>
          <w:p w:rsidR="00367F53" w:rsidRPr="00367F53" w:rsidRDefault="00367F53" w:rsidP="004F3695">
            <w:pPr>
              <w:rPr>
                <w:rFonts w:ascii="Simplified Arabic" w:hAnsi="Simplified Arabic" w:cs="Simplified Arabic"/>
                <w:b/>
                <w:bCs/>
                <w:sz w:val="28"/>
                <w:szCs w:val="28"/>
              </w:rPr>
            </w:pPr>
            <w:r w:rsidRPr="00367F53">
              <w:rPr>
                <w:rFonts w:ascii="Simplified Arabic" w:hAnsi="Simplified Arabic" w:cs="Simplified Arabic" w:hint="cs"/>
                <w:b/>
                <w:bCs/>
                <w:sz w:val="28"/>
                <w:szCs w:val="28"/>
                <w:rtl/>
              </w:rPr>
              <w:t>1</w:t>
            </w:r>
          </w:p>
        </w:tc>
      </w:tr>
      <w:tr w:rsidR="00367F53" w:rsidTr="00B31DCA">
        <w:tc>
          <w:tcPr>
            <w:tcW w:w="8280" w:type="dxa"/>
          </w:tcPr>
          <w:p w:rsidR="00367F53" w:rsidRPr="00E04D6D" w:rsidRDefault="004331F0" w:rsidP="004331F0">
            <w:pPr>
              <w:bidi/>
              <w:rPr>
                <w:rFonts w:ascii="Simplified Arabic" w:hAnsi="Simplified Arabic" w:cs="Simplified Arabic"/>
                <w:sz w:val="28"/>
                <w:szCs w:val="28"/>
              </w:rPr>
            </w:pPr>
            <w:r>
              <w:rPr>
                <w:rFonts w:ascii="Simplified Arabic" w:hAnsi="Simplified Arabic" w:cs="Simplified Arabic" w:hint="cs"/>
                <w:sz w:val="28"/>
                <w:szCs w:val="28"/>
                <w:rtl/>
              </w:rPr>
              <w:t>التعرف على أنواع الشركات</w:t>
            </w:r>
          </w:p>
        </w:tc>
        <w:tc>
          <w:tcPr>
            <w:tcW w:w="1260" w:type="dxa"/>
          </w:tcPr>
          <w:p w:rsidR="00367F53" w:rsidRPr="00367F53" w:rsidRDefault="00367F53" w:rsidP="004F3695">
            <w:pPr>
              <w:rPr>
                <w:rFonts w:ascii="Simplified Arabic" w:hAnsi="Simplified Arabic" w:cs="Simplified Arabic"/>
                <w:b/>
                <w:bCs/>
                <w:sz w:val="28"/>
                <w:szCs w:val="28"/>
              </w:rPr>
            </w:pPr>
            <w:r w:rsidRPr="00367F53">
              <w:rPr>
                <w:rFonts w:ascii="Simplified Arabic" w:hAnsi="Simplified Arabic" w:cs="Simplified Arabic" w:hint="cs"/>
                <w:b/>
                <w:bCs/>
                <w:sz w:val="28"/>
                <w:szCs w:val="28"/>
                <w:rtl/>
              </w:rPr>
              <w:t>2</w:t>
            </w:r>
          </w:p>
        </w:tc>
      </w:tr>
      <w:tr w:rsidR="00367F53" w:rsidTr="00B31DCA">
        <w:tc>
          <w:tcPr>
            <w:tcW w:w="8280" w:type="dxa"/>
          </w:tcPr>
          <w:p w:rsidR="00367F53" w:rsidRPr="00E04D6D" w:rsidRDefault="00134230" w:rsidP="004F3695">
            <w:pPr>
              <w:bidi/>
              <w:rPr>
                <w:rFonts w:cs="Simplified Arabic"/>
                <w:sz w:val="28"/>
                <w:szCs w:val="28"/>
                <w:rtl/>
              </w:rPr>
            </w:pPr>
            <w:r w:rsidRPr="008F4833">
              <w:rPr>
                <w:rFonts w:ascii="Simplified Arabic" w:hAnsi="Simplified Arabic" w:cs="Simplified Arabic" w:hint="cs"/>
                <w:sz w:val="28"/>
                <w:szCs w:val="28"/>
                <w:rtl/>
              </w:rPr>
              <w:t>التمييز بين شركات الأشخاص والأموال.</w:t>
            </w:r>
          </w:p>
        </w:tc>
        <w:tc>
          <w:tcPr>
            <w:tcW w:w="1260" w:type="dxa"/>
          </w:tcPr>
          <w:p w:rsidR="00367F53" w:rsidRPr="00367F53" w:rsidRDefault="00367F53" w:rsidP="004F3695">
            <w:pPr>
              <w:rPr>
                <w:rFonts w:ascii="Simplified Arabic" w:hAnsi="Simplified Arabic" w:cs="Simplified Arabic"/>
                <w:b/>
                <w:bCs/>
                <w:sz w:val="28"/>
                <w:szCs w:val="28"/>
              </w:rPr>
            </w:pPr>
            <w:r w:rsidRPr="00367F53">
              <w:rPr>
                <w:rFonts w:ascii="Simplified Arabic" w:hAnsi="Simplified Arabic" w:cs="Simplified Arabic" w:hint="cs"/>
                <w:b/>
                <w:bCs/>
                <w:sz w:val="28"/>
                <w:szCs w:val="28"/>
                <w:rtl/>
              </w:rPr>
              <w:t>3</w:t>
            </w:r>
          </w:p>
        </w:tc>
      </w:tr>
      <w:tr w:rsidR="00367F53" w:rsidTr="00B31DCA">
        <w:tc>
          <w:tcPr>
            <w:tcW w:w="8280" w:type="dxa"/>
          </w:tcPr>
          <w:p w:rsidR="00367F53" w:rsidRPr="00134230" w:rsidRDefault="00134230" w:rsidP="00134230">
            <w:pPr>
              <w:bidi/>
              <w:rPr>
                <w:rFonts w:ascii="Simplified Arabic" w:hAnsi="Simplified Arabic" w:cs="Simplified Arabic"/>
                <w:sz w:val="28"/>
                <w:szCs w:val="28"/>
              </w:rPr>
            </w:pPr>
            <w:r w:rsidRPr="00134230">
              <w:rPr>
                <w:rFonts w:ascii="Simplified Arabic" w:hAnsi="Simplified Arabic" w:cs="Simplified Arabic" w:hint="cs"/>
                <w:sz w:val="28"/>
                <w:szCs w:val="28"/>
                <w:rtl/>
              </w:rPr>
              <w:t>التعرف على الحسابات المتعلقة بالشركاء.</w:t>
            </w:r>
          </w:p>
        </w:tc>
        <w:tc>
          <w:tcPr>
            <w:tcW w:w="1260" w:type="dxa"/>
          </w:tcPr>
          <w:p w:rsidR="00367F53" w:rsidRPr="00367F53" w:rsidRDefault="00367F53" w:rsidP="004F3695">
            <w:pPr>
              <w:rPr>
                <w:rFonts w:ascii="Simplified Arabic" w:hAnsi="Simplified Arabic" w:cs="Simplified Arabic"/>
                <w:b/>
                <w:bCs/>
                <w:sz w:val="28"/>
                <w:szCs w:val="28"/>
              </w:rPr>
            </w:pPr>
            <w:r>
              <w:rPr>
                <w:rFonts w:ascii="Simplified Arabic" w:hAnsi="Simplified Arabic" w:cs="Simplified Arabic" w:hint="cs"/>
                <w:b/>
                <w:bCs/>
                <w:sz w:val="28"/>
                <w:szCs w:val="28"/>
                <w:rtl/>
              </w:rPr>
              <w:t>4</w:t>
            </w:r>
          </w:p>
        </w:tc>
      </w:tr>
      <w:tr w:rsidR="00367F53" w:rsidTr="00B31DCA">
        <w:tc>
          <w:tcPr>
            <w:tcW w:w="8280" w:type="dxa"/>
          </w:tcPr>
          <w:p w:rsidR="00367F53" w:rsidRPr="00E04D6D" w:rsidRDefault="00134230" w:rsidP="00134230">
            <w:pPr>
              <w:bidi/>
              <w:rPr>
                <w:rFonts w:ascii="Simplified Arabic" w:hAnsi="Simplified Arabic" w:cs="Simplified Arabic"/>
                <w:sz w:val="28"/>
                <w:szCs w:val="28"/>
              </w:rPr>
            </w:pPr>
            <w:r w:rsidRPr="00134230">
              <w:rPr>
                <w:rFonts w:ascii="Simplified Arabic" w:hAnsi="Simplified Arabic" w:cs="Simplified Arabic" w:hint="cs"/>
                <w:sz w:val="28"/>
                <w:szCs w:val="28"/>
                <w:rtl/>
              </w:rPr>
              <w:t>التعرف على عقد الشركة.</w:t>
            </w:r>
          </w:p>
        </w:tc>
        <w:tc>
          <w:tcPr>
            <w:tcW w:w="1260" w:type="dxa"/>
          </w:tcPr>
          <w:p w:rsidR="00367F53" w:rsidRPr="00367F53" w:rsidRDefault="00367F53" w:rsidP="004F3695">
            <w:pPr>
              <w:rPr>
                <w:rFonts w:ascii="Simplified Arabic" w:hAnsi="Simplified Arabic" w:cs="Simplified Arabic"/>
                <w:b/>
                <w:bCs/>
                <w:sz w:val="28"/>
                <w:szCs w:val="28"/>
              </w:rPr>
            </w:pPr>
            <w:r>
              <w:rPr>
                <w:rFonts w:ascii="Simplified Arabic" w:hAnsi="Simplified Arabic" w:cs="Simplified Arabic" w:hint="cs"/>
                <w:b/>
                <w:bCs/>
                <w:sz w:val="28"/>
                <w:szCs w:val="28"/>
                <w:rtl/>
              </w:rPr>
              <w:t>5</w:t>
            </w:r>
          </w:p>
        </w:tc>
      </w:tr>
      <w:tr w:rsidR="00367F53" w:rsidTr="00B31DCA">
        <w:tc>
          <w:tcPr>
            <w:tcW w:w="8280" w:type="dxa"/>
          </w:tcPr>
          <w:p w:rsidR="00367F53" w:rsidRPr="00095BF7" w:rsidRDefault="00134230" w:rsidP="004F3695">
            <w:pPr>
              <w:bidi/>
              <w:rPr>
                <w:rFonts w:ascii="Simplified Arabic" w:hAnsi="Simplified Arabic" w:cs="Simplified Arabic"/>
                <w:sz w:val="28"/>
                <w:szCs w:val="28"/>
              </w:rPr>
            </w:pPr>
            <w:r w:rsidRPr="008F4833">
              <w:rPr>
                <w:rFonts w:ascii="Simplified Arabic" w:hAnsi="Simplified Arabic" w:cs="Simplified Arabic" w:hint="cs"/>
                <w:sz w:val="28"/>
                <w:szCs w:val="28"/>
                <w:rtl/>
              </w:rPr>
              <w:t>مقدرة الطالب على اجراء المعالجة المحاسبية لتكوين الشركة.</w:t>
            </w:r>
          </w:p>
        </w:tc>
        <w:tc>
          <w:tcPr>
            <w:tcW w:w="1260" w:type="dxa"/>
          </w:tcPr>
          <w:p w:rsidR="00367F53" w:rsidRPr="00367F53" w:rsidRDefault="00367F53" w:rsidP="004F3695">
            <w:pPr>
              <w:rPr>
                <w:rFonts w:ascii="Simplified Arabic" w:hAnsi="Simplified Arabic" w:cs="Simplified Arabic"/>
                <w:b/>
                <w:bCs/>
                <w:sz w:val="28"/>
                <w:szCs w:val="28"/>
              </w:rPr>
            </w:pPr>
            <w:r>
              <w:rPr>
                <w:rFonts w:ascii="Simplified Arabic" w:hAnsi="Simplified Arabic" w:cs="Simplified Arabic" w:hint="cs"/>
                <w:b/>
                <w:bCs/>
                <w:sz w:val="28"/>
                <w:szCs w:val="28"/>
                <w:rtl/>
              </w:rPr>
              <w:t>6</w:t>
            </w:r>
          </w:p>
        </w:tc>
      </w:tr>
      <w:tr w:rsidR="00367F53" w:rsidTr="00B31DCA">
        <w:tc>
          <w:tcPr>
            <w:tcW w:w="8280" w:type="dxa"/>
          </w:tcPr>
          <w:p w:rsidR="00367F53" w:rsidRPr="00E04D6D" w:rsidRDefault="00134230" w:rsidP="00134230">
            <w:pPr>
              <w:bidi/>
              <w:rPr>
                <w:rFonts w:ascii="Simplified Arabic" w:hAnsi="Simplified Arabic" w:cs="Simplified Arabic"/>
                <w:sz w:val="28"/>
                <w:szCs w:val="28"/>
              </w:rPr>
            </w:pPr>
            <w:r w:rsidRPr="008F4833">
              <w:rPr>
                <w:rFonts w:ascii="Simplified Arabic" w:hAnsi="Simplified Arabic" w:cs="Simplified Arabic" w:hint="cs"/>
                <w:sz w:val="28"/>
                <w:szCs w:val="28"/>
                <w:rtl/>
              </w:rPr>
              <w:t xml:space="preserve">مقدرة الطالب على اعداد قوائم التسويات </w:t>
            </w:r>
            <w:proofErr w:type="spellStart"/>
            <w:r w:rsidRPr="008F4833">
              <w:rPr>
                <w:rFonts w:ascii="Simplified Arabic" w:hAnsi="Simplified Arabic" w:cs="Simplified Arabic" w:hint="cs"/>
                <w:sz w:val="28"/>
                <w:szCs w:val="28"/>
                <w:rtl/>
              </w:rPr>
              <w:t>الجردية</w:t>
            </w:r>
            <w:proofErr w:type="spellEnd"/>
            <w:r w:rsidRPr="008F4833">
              <w:rPr>
                <w:rFonts w:ascii="Simplified Arabic" w:hAnsi="Simplified Arabic" w:cs="Simplified Arabic" w:hint="cs"/>
                <w:sz w:val="28"/>
                <w:szCs w:val="28"/>
                <w:rtl/>
              </w:rPr>
              <w:t>.</w:t>
            </w:r>
          </w:p>
        </w:tc>
        <w:tc>
          <w:tcPr>
            <w:tcW w:w="1260" w:type="dxa"/>
          </w:tcPr>
          <w:p w:rsidR="00367F53" w:rsidRPr="00367F53" w:rsidRDefault="00367F53" w:rsidP="004F3695">
            <w:pPr>
              <w:rPr>
                <w:rFonts w:ascii="Simplified Arabic" w:hAnsi="Simplified Arabic" w:cs="Simplified Arabic"/>
                <w:b/>
                <w:bCs/>
                <w:sz w:val="28"/>
                <w:szCs w:val="28"/>
              </w:rPr>
            </w:pPr>
            <w:r>
              <w:rPr>
                <w:rFonts w:ascii="Simplified Arabic" w:hAnsi="Simplified Arabic" w:cs="Simplified Arabic" w:hint="cs"/>
                <w:b/>
                <w:bCs/>
                <w:sz w:val="28"/>
                <w:szCs w:val="28"/>
                <w:rtl/>
              </w:rPr>
              <w:t>7</w:t>
            </w:r>
          </w:p>
        </w:tc>
      </w:tr>
      <w:tr w:rsidR="00367F53" w:rsidTr="00B31DCA">
        <w:tc>
          <w:tcPr>
            <w:tcW w:w="8280" w:type="dxa"/>
          </w:tcPr>
          <w:p w:rsidR="00367F53" w:rsidRPr="00E04D6D" w:rsidRDefault="00134230" w:rsidP="004331F0">
            <w:pPr>
              <w:bidi/>
              <w:rPr>
                <w:rFonts w:ascii="Simplified Arabic" w:hAnsi="Simplified Arabic" w:cs="Simplified Arabic"/>
                <w:sz w:val="28"/>
                <w:szCs w:val="28"/>
              </w:rPr>
            </w:pPr>
            <w:r w:rsidRPr="008F4833">
              <w:rPr>
                <w:rFonts w:ascii="Simplified Arabic" w:hAnsi="Simplified Arabic" w:cs="Simplified Arabic" w:hint="cs"/>
                <w:sz w:val="28"/>
                <w:szCs w:val="28"/>
                <w:rtl/>
              </w:rPr>
              <w:t xml:space="preserve">مقدرة الطالب على اعداد حسابات الأستاذ الخاصة </w:t>
            </w:r>
            <w:proofErr w:type="spellStart"/>
            <w:r w:rsidRPr="008F4833">
              <w:rPr>
                <w:rFonts w:ascii="Simplified Arabic" w:hAnsi="Simplified Arabic" w:cs="Simplified Arabic" w:hint="cs"/>
                <w:sz w:val="28"/>
                <w:szCs w:val="28"/>
                <w:rtl/>
              </w:rPr>
              <w:t>بالاشركاء</w:t>
            </w:r>
            <w:proofErr w:type="spellEnd"/>
            <w:r w:rsidRPr="008F4833">
              <w:rPr>
                <w:rFonts w:ascii="Simplified Arabic" w:hAnsi="Simplified Arabic" w:cs="Simplified Arabic" w:hint="cs"/>
                <w:sz w:val="28"/>
                <w:szCs w:val="28"/>
                <w:rtl/>
              </w:rPr>
              <w:t>.</w:t>
            </w:r>
          </w:p>
        </w:tc>
        <w:tc>
          <w:tcPr>
            <w:tcW w:w="1260" w:type="dxa"/>
          </w:tcPr>
          <w:p w:rsidR="00367F53" w:rsidRPr="00367F53" w:rsidRDefault="00367F53" w:rsidP="004F3695">
            <w:pPr>
              <w:rPr>
                <w:rFonts w:ascii="Simplified Arabic" w:hAnsi="Simplified Arabic" w:cs="Simplified Arabic"/>
                <w:b/>
                <w:bCs/>
                <w:sz w:val="28"/>
                <w:szCs w:val="28"/>
              </w:rPr>
            </w:pPr>
            <w:r>
              <w:rPr>
                <w:rFonts w:ascii="Simplified Arabic" w:hAnsi="Simplified Arabic" w:cs="Simplified Arabic" w:hint="cs"/>
                <w:b/>
                <w:bCs/>
                <w:sz w:val="28"/>
                <w:szCs w:val="28"/>
                <w:rtl/>
              </w:rPr>
              <w:t>8</w:t>
            </w:r>
          </w:p>
        </w:tc>
      </w:tr>
      <w:tr w:rsidR="00095BF7" w:rsidTr="00134230">
        <w:trPr>
          <w:trHeight w:val="775"/>
        </w:trPr>
        <w:tc>
          <w:tcPr>
            <w:tcW w:w="8280" w:type="dxa"/>
          </w:tcPr>
          <w:p w:rsidR="00095BF7" w:rsidRPr="00E04D6D" w:rsidRDefault="00134230" w:rsidP="004F3695">
            <w:pPr>
              <w:bidi/>
              <w:rPr>
                <w:rFonts w:cs="Simplified Arabic"/>
                <w:sz w:val="28"/>
                <w:szCs w:val="28"/>
              </w:rPr>
            </w:pPr>
            <w:r w:rsidRPr="008F4833">
              <w:rPr>
                <w:rFonts w:ascii="Simplified Arabic" w:hAnsi="Simplified Arabic" w:cs="Simplified Arabic" w:hint="cs"/>
                <w:sz w:val="28"/>
                <w:szCs w:val="28"/>
                <w:rtl/>
              </w:rPr>
              <w:t>ان يكون الطالب قادر على احتساب الشهرة.</w:t>
            </w:r>
          </w:p>
        </w:tc>
        <w:tc>
          <w:tcPr>
            <w:tcW w:w="1260" w:type="dxa"/>
          </w:tcPr>
          <w:p w:rsidR="00095BF7" w:rsidRDefault="00095BF7" w:rsidP="004F3695">
            <w:pPr>
              <w:rPr>
                <w:rFonts w:ascii="Simplified Arabic" w:hAnsi="Simplified Arabic" w:cs="Simplified Arabic"/>
                <w:b/>
                <w:bCs/>
                <w:sz w:val="28"/>
                <w:szCs w:val="28"/>
                <w:rtl/>
              </w:rPr>
            </w:pPr>
            <w:r>
              <w:rPr>
                <w:rFonts w:ascii="Simplified Arabic" w:hAnsi="Simplified Arabic" w:cs="Simplified Arabic" w:hint="cs"/>
                <w:b/>
                <w:bCs/>
                <w:sz w:val="28"/>
                <w:szCs w:val="28"/>
                <w:rtl/>
              </w:rPr>
              <w:t>9</w:t>
            </w:r>
          </w:p>
          <w:p w:rsidR="00095BF7" w:rsidRPr="00095BF7" w:rsidRDefault="00095BF7" w:rsidP="004F3695">
            <w:pPr>
              <w:rPr>
                <w:rFonts w:cs="Simplified Arabic"/>
                <w:b/>
                <w:bCs/>
                <w:sz w:val="28"/>
                <w:szCs w:val="28"/>
              </w:rPr>
            </w:pPr>
          </w:p>
        </w:tc>
      </w:tr>
      <w:tr w:rsidR="00E04D6D" w:rsidTr="00134230">
        <w:trPr>
          <w:trHeight w:val="889"/>
        </w:trPr>
        <w:tc>
          <w:tcPr>
            <w:tcW w:w="8280" w:type="dxa"/>
          </w:tcPr>
          <w:p w:rsidR="00E04D6D" w:rsidRPr="00134230" w:rsidRDefault="00134230" w:rsidP="00134230">
            <w:pPr>
              <w:bidi/>
              <w:rPr>
                <w:rFonts w:ascii="Simplified Arabic" w:hAnsi="Simplified Arabic" w:cs="Simplified Arabic"/>
                <w:sz w:val="28"/>
                <w:szCs w:val="28"/>
                <w:rtl/>
              </w:rPr>
            </w:pPr>
            <w:r w:rsidRPr="00134230">
              <w:rPr>
                <w:rFonts w:ascii="Simplified Arabic" w:hAnsi="Simplified Arabic" w:cs="Simplified Arabic" w:hint="cs"/>
                <w:sz w:val="28"/>
                <w:szCs w:val="28"/>
                <w:rtl/>
              </w:rPr>
              <w:t>ان يكون الطالب قادر على التعامل مع الأرباح والخسائر المتعلقة بالشركاء.</w:t>
            </w:r>
          </w:p>
        </w:tc>
        <w:tc>
          <w:tcPr>
            <w:tcW w:w="1260" w:type="dxa"/>
          </w:tcPr>
          <w:p w:rsidR="00E04D6D" w:rsidRPr="00E04D6D" w:rsidRDefault="00E04D6D" w:rsidP="004F3695">
            <w:pPr>
              <w:rPr>
                <w:rFonts w:cs="Simplified Arabic"/>
                <w:sz w:val="28"/>
                <w:szCs w:val="28"/>
                <w:rtl/>
              </w:rPr>
            </w:pPr>
            <w:r>
              <w:rPr>
                <w:rFonts w:cs="Simplified Arabic" w:hint="cs"/>
                <w:sz w:val="28"/>
                <w:szCs w:val="28"/>
                <w:rtl/>
              </w:rPr>
              <w:t>10</w:t>
            </w:r>
          </w:p>
        </w:tc>
      </w:tr>
      <w:tr w:rsidR="00E04D6D" w:rsidTr="0059716E">
        <w:trPr>
          <w:trHeight w:val="1021"/>
        </w:trPr>
        <w:tc>
          <w:tcPr>
            <w:tcW w:w="8280" w:type="dxa"/>
          </w:tcPr>
          <w:p w:rsidR="00E04D6D" w:rsidRPr="00134230" w:rsidRDefault="00134230" w:rsidP="00134230">
            <w:pPr>
              <w:bidi/>
              <w:rPr>
                <w:rFonts w:ascii="Simplified Arabic" w:hAnsi="Simplified Arabic" w:cs="Simplified Arabic"/>
                <w:sz w:val="28"/>
                <w:szCs w:val="28"/>
                <w:rtl/>
              </w:rPr>
            </w:pPr>
            <w:r w:rsidRPr="00134230">
              <w:rPr>
                <w:rFonts w:ascii="Simplified Arabic" w:hAnsi="Simplified Arabic" w:cs="Simplified Arabic" w:hint="cs"/>
                <w:sz w:val="28"/>
                <w:szCs w:val="28"/>
                <w:rtl/>
              </w:rPr>
              <w:t>ان يكون الطالب قادر على اعداد الحسابات الخاصة بتصفية الشركات الأشخاص والأموال.</w:t>
            </w:r>
          </w:p>
        </w:tc>
        <w:tc>
          <w:tcPr>
            <w:tcW w:w="1260" w:type="dxa"/>
          </w:tcPr>
          <w:p w:rsidR="00E04D6D" w:rsidRDefault="004F3695" w:rsidP="004F3695">
            <w:pPr>
              <w:rPr>
                <w:rFonts w:cs="Simplified Arabic"/>
                <w:sz w:val="28"/>
                <w:szCs w:val="28"/>
                <w:rtl/>
              </w:rPr>
            </w:pPr>
            <w:r>
              <w:rPr>
                <w:rFonts w:cs="Simplified Arabic" w:hint="cs"/>
                <w:sz w:val="28"/>
                <w:szCs w:val="28"/>
                <w:rtl/>
              </w:rPr>
              <w:t>11</w:t>
            </w:r>
          </w:p>
        </w:tc>
      </w:tr>
      <w:tr w:rsidR="004F3695" w:rsidTr="0059716E">
        <w:trPr>
          <w:trHeight w:val="1021"/>
        </w:trPr>
        <w:tc>
          <w:tcPr>
            <w:tcW w:w="8280" w:type="dxa"/>
          </w:tcPr>
          <w:p w:rsidR="004F3695" w:rsidRPr="00134230" w:rsidRDefault="00134230" w:rsidP="00134230">
            <w:pPr>
              <w:bidi/>
              <w:rPr>
                <w:rFonts w:ascii="Simplified Arabic" w:hAnsi="Simplified Arabic" w:cs="Simplified Arabic"/>
                <w:sz w:val="28"/>
                <w:szCs w:val="28"/>
                <w:rtl/>
              </w:rPr>
            </w:pPr>
            <w:r w:rsidRPr="00134230">
              <w:rPr>
                <w:rFonts w:ascii="Simplified Arabic" w:hAnsi="Simplified Arabic" w:cs="Simplified Arabic" w:hint="cs"/>
                <w:sz w:val="28"/>
                <w:szCs w:val="28"/>
                <w:rtl/>
              </w:rPr>
              <w:t>ان يكون الطالب قادر على اجراء المعالجة المحاسبية في التغيرات التي تطرأ على عقد الشركة.</w:t>
            </w:r>
          </w:p>
        </w:tc>
        <w:tc>
          <w:tcPr>
            <w:tcW w:w="1260" w:type="dxa"/>
          </w:tcPr>
          <w:p w:rsidR="004F3695" w:rsidRDefault="004F3695" w:rsidP="004F3695">
            <w:pPr>
              <w:rPr>
                <w:rFonts w:cs="Simplified Arabic"/>
                <w:sz w:val="28"/>
                <w:szCs w:val="28"/>
                <w:rtl/>
              </w:rPr>
            </w:pPr>
            <w:r>
              <w:rPr>
                <w:rFonts w:cs="Simplified Arabic" w:hint="cs"/>
                <w:sz w:val="28"/>
                <w:szCs w:val="28"/>
                <w:rtl/>
              </w:rPr>
              <w:t>12</w:t>
            </w:r>
          </w:p>
        </w:tc>
      </w:tr>
      <w:tr w:rsidR="004F3695" w:rsidTr="0059716E">
        <w:trPr>
          <w:trHeight w:val="1021"/>
        </w:trPr>
        <w:tc>
          <w:tcPr>
            <w:tcW w:w="8280" w:type="dxa"/>
          </w:tcPr>
          <w:p w:rsidR="004F3695" w:rsidRPr="002C7B96" w:rsidRDefault="00134230" w:rsidP="00134230">
            <w:pPr>
              <w:bidi/>
              <w:rPr>
                <w:rFonts w:ascii="Simplified Arabic" w:hAnsi="Simplified Arabic" w:cs="Simplified Arabic"/>
                <w:sz w:val="28"/>
                <w:szCs w:val="28"/>
                <w:rtl/>
              </w:rPr>
            </w:pPr>
            <w:r w:rsidRPr="008F4833">
              <w:rPr>
                <w:rFonts w:ascii="Simplified Arabic" w:hAnsi="Simplified Arabic" w:cs="Simplified Arabic" w:hint="cs"/>
                <w:sz w:val="28"/>
                <w:szCs w:val="28"/>
                <w:rtl/>
              </w:rPr>
              <w:t>ان يكون الطالب قادر على اعداد الحسابات الختامية المتعلقة في الشركات وتقديمها للأطراف المستفيد</w:t>
            </w:r>
            <w:r>
              <w:rPr>
                <w:rFonts w:ascii="Simplified Arabic" w:hAnsi="Simplified Arabic" w:cs="Simplified Arabic" w:hint="cs"/>
                <w:sz w:val="28"/>
                <w:szCs w:val="28"/>
                <w:rtl/>
              </w:rPr>
              <w:t>ة</w:t>
            </w:r>
            <w:r w:rsidRPr="008F4833">
              <w:rPr>
                <w:rFonts w:ascii="Simplified Arabic" w:hAnsi="Simplified Arabic" w:cs="Simplified Arabic" w:hint="cs"/>
                <w:sz w:val="28"/>
                <w:szCs w:val="28"/>
                <w:rtl/>
              </w:rPr>
              <w:t>.</w:t>
            </w:r>
          </w:p>
        </w:tc>
        <w:tc>
          <w:tcPr>
            <w:tcW w:w="1260" w:type="dxa"/>
          </w:tcPr>
          <w:p w:rsidR="004F3695" w:rsidRDefault="004F3695" w:rsidP="004F3695">
            <w:pPr>
              <w:rPr>
                <w:rFonts w:cs="Simplified Arabic"/>
                <w:sz w:val="28"/>
                <w:szCs w:val="28"/>
                <w:rtl/>
              </w:rPr>
            </w:pPr>
            <w:r>
              <w:rPr>
                <w:rFonts w:cs="Simplified Arabic" w:hint="cs"/>
                <w:sz w:val="28"/>
                <w:szCs w:val="28"/>
                <w:rtl/>
              </w:rPr>
              <w:t>13</w:t>
            </w:r>
          </w:p>
        </w:tc>
      </w:tr>
    </w:tbl>
    <w:p w:rsidR="00367F53" w:rsidRPr="00367F53" w:rsidRDefault="00367F53" w:rsidP="004F3695">
      <w:pPr>
        <w:rPr>
          <w:rtl/>
        </w:rPr>
      </w:pPr>
    </w:p>
    <w:p w:rsidR="00AA1AFC" w:rsidRDefault="00AA1AFC" w:rsidP="00367F53">
      <w:pPr>
        <w:sectPr w:rsidR="00AA1AFC" w:rsidSect="00367F53">
          <w:headerReference w:type="default" r:id="rId7"/>
          <w:pgSz w:w="11907" w:h="16839" w:code="9"/>
          <w:pgMar w:top="1130" w:right="1800" w:bottom="1440" w:left="1800" w:header="720" w:footer="720" w:gutter="0"/>
          <w:cols w:space="720"/>
          <w:docGrid w:linePitch="360"/>
        </w:sectPr>
      </w:pPr>
    </w:p>
    <w:p w:rsidR="00DE1E9E" w:rsidRDefault="008E6D0A" w:rsidP="00AA1AFC">
      <w:pPr>
        <w:pStyle w:val="a7"/>
        <w:tabs>
          <w:tab w:val="left" w:pos="-333"/>
        </w:tabs>
        <w:bidi/>
        <w:ind w:left="-387"/>
        <w:rPr>
          <w:rFonts w:ascii="Simplified Arabic" w:hAnsi="Simplified Arabic" w:cs="Simplified Arabic"/>
          <w:b/>
          <w:bCs/>
          <w:sz w:val="28"/>
          <w:szCs w:val="28"/>
        </w:rPr>
      </w:pPr>
      <w:r>
        <w:rPr>
          <w:noProof/>
        </w:rPr>
        <w:lastRenderedPageBreak/>
        <w:drawing>
          <wp:anchor distT="0" distB="0" distL="114300" distR="114300" simplePos="0" relativeHeight="251658240" behindDoc="0" locked="0" layoutInCell="1" allowOverlap="1">
            <wp:simplePos x="0" y="0"/>
            <wp:positionH relativeFrom="column">
              <wp:posOffset>-563526</wp:posOffset>
            </wp:positionH>
            <wp:positionV relativeFrom="paragraph">
              <wp:posOffset>-1482016</wp:posOffset>
            </wp:positionV>
            <wp:extent cx="10026502" cy="156298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06100" cy="1575394"/>
                    </a:xfrm>
                    <a:prstGeom prst="rect">
                      <a:avLst/>
                    </a:prstGeom>
                  </pic:spPr>
                </pic:pic>
              </a:graphicData>
            </a:graphic>
          </wp:anchor>
        </w:drawing>
      </w:r>
    </w:p>
    <w:tbl>
      <w:tblPr>
        <w:tblStyle w:val="a3"/>
        <w:bidiVisual/>
        <w:tblW w:w="15256" w:type="dxa"/>
        <w:tblInd w:w="-495"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3065"/>
        <w:gridCol w:w="3040"/>
        <w:gridCol w:w="4900"/>
        <w:gridCol w:w="2558"/>
        <w:gridCol w:w="422"/>
        <w:gridCol w:w="849"/>
        <w:gridCol w:w="422"/>
      </w:tblGrid>
      <w:tr w:rsidR="00AA1AFC" w:rsidTr="00243471">
        <w:trPr>
          <w:gridAfter w:val="6"/>
          <w:wAfter w:w="12191" w:type="dxa"/>
        </w:trPr>
        <w:tc>
          <w:tcPr>
            <w:tcW w:w="3065" w:type="dxa"/>
            <w:shd w:val="clear" w:color="auto" w:fill="C6D9F1" w:themeFill="text2" w:themeFillTint="33"/>
          </w:tcPr>
          <w:p w:rsidR="00AA1AFC" w:rsidRPr="00B31DCA" w:rsidRDefault="00AA1AFC" w:rsidP="00B31DCA">
            <w:pPr>
              <w:pStyle w:val="a7"/>
              <w:numPr>
                <w:ilvl w:val="0"/>
                <w:numId w:val="1"/>
              </w:numPr>
              <w:tabs>
                <w:tab w:val="left" w:pos="-333"/>
              </w:tabs>
              <w:bidi/>
              <w:rPr>
                <w:rFonts w:ascii="Simplified Arabic" w:hAnsi="Simplified Arabic" w:cs="Simplified Arabic"/>
                <w:b/>
                <w:bCs/>
                <w:sz w:val="28"/>
                <w:szCs w:val="28"/>
                <w:rtl/>
              </w:rPr>
            </w:pPr>
            <w:r w:rsidRPr="00B31DCA">
              <w:rPr>
                <w:rFonts w:ascii="Simplified Arabic" w:hAnsi="Simplified Arabic" w:cs="Simplified Arabic" w:hint="cs"/>
                <w:b/>
                <w:bCs/>
                <w:sz w:val="28"/>
                <w:szCs w:val="28"/>
                <w:rtl/>
              </w:rPr>
              <w:t xml:space="preserve">وصف المساق </w:t>
            </w:r>
            <w:r w:rsidRPr="00B31DCA">
              <w:rPr>
                <w:rFonts w:ascii="Simplified Arabic" w:hAnsi="Simplified Arabic" w:cs="Simplified Arabic" w:hint="cs"/>
                <w:b/>
                <w:bCs/>
                <w:sz w:val="28"/>
                <w:szCs w:val="28"/>
                <w:shd w:val="clear" w:color="auto" w:fill="C6D9F1" w:themeFill="text2" w:themeFillTint="33"/>
                <w:rtl/>
              </w:rPr>
              <w:t>التفصيلي</w:t>
            </w:r>
          </w:p>
        </w:tc>
      </w:tr>
      <w:tr w:rsidR="00AA1AFC" w:rsidTr="00243471">
        <w:tc>
          <w:tcPr>
            <w:tcW w:w="3065" w:type="dxa"/>
            <w:vAlign w:val="center"/>
          </w:tcPr>
          <w:p w:rsidR="00AA1AFC" w:rsidRDefault="00AA1AFC"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رقم </w:t>
            </w:r>
          </w:p>
          <w:p w:rsidR="00AA1AFC" w:rsidRDefault="00AA1AFC"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الوحدة</w:t>
            </w:r>
          </w:p>
        </w:tc>
        <w:tc>
          <w:tcPr>
            <w:tcW w:w="3040" w:type="dxa"/>
            <w:vAlign w:val="center"/>
          </w:tcPr>
          <w:p w:rsidR="00AA1AFC" w:rsidRDefault="00AA1AFC"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اسم الوحدة</w:t>
            </w:r>
          </w:p>
        </w:tc>
        <w:tc>
          <w:tcPr>
            <w:tcW w:w="4900" w:type="dxa"/>
            <w:vAlign w:val="center"/>
          </w:tcPr>
          <w:p w:rsidR="00AA1AFC" w:rsidRDefault="00AA1AFC"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محتوى الوحدة </w:t>
            </w:r>
          </w:p>
          <w:p w:rsidR="00AA1AFC" w:rsidRDefault="00AA1AFC" w:rsidP="00DC5ABC">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w:t>
            </w:r>
            <w:r w:rsidR="00DC5ABC">
              <w:rPr>
                <w:rFonts w:ascii="Simplified Arabic" w:hAnsi="Simplified Arabic" w:cs="Simplified Arabic" w:hint="cs"/>
                <w:b/>
                <w:bCs/>
                <w:sz w:val="28"/>
                <w:szCs w:val="28"/>
                <w:rtl/>
              </w:rPr>
              <w:t>عناوين الدروس)</w:t>
            </w:r>
          </w:p>
        </w:tc>
        <w:tc>
          <w:tcPr>
            <w:tcW w:w="2980" w:type="dxa"/>
            <w:gridSpan w:val="2"/>
            <w:vAlign w:val="center"/>
          </w:tcPr>
          <w:p w:rsidR="00AA1AFC" w:rsidRDefault="00AA1AFC" w:rsidP="00AA1AFC">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أنشطة ووسائل مساندة</w:t>
            </w:r>
          </w:p>
          <w:p w:rsidR="00AA1AFC" w:rsidRDefault="00AA1AFC" w:rsidP="00AA1AFC">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برامج</w:t>
            </w:r>
            <w:r w:rsidR="00DC5ABC">
              <w:rPr>
                <w:rFonts w:ascii="Simplified Arabic" w:hAnsi="Simplified Arabic" w:cs="Simplified Arabic" w:hint="cs"/>
                <w:b/>
                <w:bCs/>
                <w:sz w:val="28"/>
                <w:szCs w:val="28"/>
                <w:rtl/>
              </w:rPr>
              <w:t xml:space="preserve"> محوسبة</w:t>
            </w:r>
            <w:r>
              <w:rPr>
                <w:rFonts w:ascii="Simplified Arabic" w:hAnsi="Simplified Arabic" w:cs="Simplified Arabic" w:hint="cs"/>
                <w:b/>
                <w:bCs/>
                <w:sz w:val="28"/>
                <w:szCs w:val="28"/>
                <w:rtl/>
              </w:rPr>
              <w:t xml:space="preserve"> ، زيارات ...الخ)</w:t>
            </w:r>
          </w:p>
        </w:tc>
        <w:tc>
          <w:tcPr>
            <w:tcW w:w="1271" w:type="dxa"/>
            <w:gridSpan w:val="2"/>
            <w:vAlign w:val="center"/>
          </w:tcPr>
          <w:p w:rsidR="00AA1AFC" w:rsidRDefault="00AA1AFC"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الزمن اللازم</w:t>
            </w:r>
          </w:p>
        </w:tc>
      </w:tr>
      <w:tr w:rsidR="00AA1AFC" w:rsidTr="00243471">
        <w:trPr>
          <w:gridAfter w:val="1"/>
          <w:wAfter w:w="422" w:type="dxa"/>
        </w:trPr>
        <w:tc>
          <w:tcPr>
            <w:tcW w:w="3065" w:type="dxa"/>
            <w:vAlign w:val="center"/>
          </w:tcPr>
          <w:p w:rsidR="00AA1AFC" w:rsidRDefault="00AA1AFC"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w:t>
            </w:r>
          </w:p>
        </w:tc>
        <w:tc>
          <w:tcPr>
            <w:tcW w:w="3040" w:type="dxa"/>
            <w:vAlign w:val="center"/>
          </w:tcPr>
          <w:p w:rsidR="00AA1AFC" w:rsidRPr="00A5522E" w:rsidRDefault="00134230" w:rsidP="00DE1E9E">
            <w:pPr>
              <w:pStyle w:val="a7"/>
              <w:tabs>
                <w:tab w:val="left" w:pos="6344"/>
              </w:tabs>
              <w:bidi/>
              <w:ind w:left="0"/>
              <w:jc w:val="center"/>
              <w:rPr>
                <w:rFonts w:ascii="Simplified Arabic" w:hAnsi="Simplified Arabic" w:cs="Simplified Arabic"/>
                <w:sz w:val="28"/>
                <w:szCs w:val="28"/>
                <w:rtl/>
              </w:rPr>
            </w:pPr>
            <w:r w:rsidRPr="008F4833">
              <w:rPr>
                <w:rFonts w:cs="Simplified Arabic" w:hint="cs"/>
                <w:sz w:val="28"/>
                <w:szCs w:val="28"/>
                <w:rtl/>
              </w:rPr>
              <w:t>المدخل الى محاسبة الشركات.</w:t>
            </w:r>
          </w:p>
        </w:tc>
        <w:tc>
          <w:tcPr>
            <w:tcW w:w="4900" w:type="dxa"/>
            <w:vAlign w:val="center"/>
          </w:tcPr>
          <w:p w:rsidR="003F0131" w:rsidRPr="008F4833" w:rsidRDefault="003F0131" w:rsidP="003F0131">
            <w:pPr>
              <w:bidi/>
              <w:rPr>
                <w:rFonts w:cs="Simplified Arabic"/>
                <w:sz w:val="28"/>
                <w:szCs w:val="28"/>
                <w:rtl/>
              </w:rPr>
            </w:pPr>
            <w:r w:rsidRPr="008F4833">
              <w:rPr>
                <w:rFonts w:cs="Simplified Arabic" w:hint="cs"/>
                <w:sz w:val="28"/>
                <w:szCs w:val="28"/>
                <w:rtl/>
              </w:rPr>
              <w:t xml:space="preserve">-تعريف الشركات القانوني </w:t>
            </w:r>
          </w:p>
          <w:p w:rsidR="00095BF7" w:rsidRPr="00095BF7" w:rsidRDefault="003F0131" w:rsidP="003F0131">
            <w:pPr>
              <w:bidi/>
              <w:rPr>
                <w:rFonts w:cs="Simplified Arabic"/>
                <w:sz w:val="28"/>
                <w:szCs w:val="28"/>
                <w:rtl/>
              </w:rPr>
            </w:pPr>
            <w:r w:rsidRPr="008F4833">
              <w:rPr>
                <w:rFonts w:cs="Simplified Arabic" w:hint="cs"/>
                <w:sz w:val="28"/>
                <w:szCs w:val="28"/>
                <w:rtl/>
              </w:rPr>
              <w:t>-انواع الشركات (اشخاص,اموال</w:t>
            </w:r>
            <w:proofErr w:type="spellStart"/>
            <w:r w:rsidRPr="008F4833">
              <w:rPr>
                <w:rFonts w:cs="Simplified Arabic" w:hint="cs"/>
                <w:sz w:val="28"/>
                <w:szCs w:val="28"/>
                <w:rtl/>
              </w:rPr>
              <w:t>)</w:t>
            </w:r>
            <w:proofErr w:type="spellEnd"/>
          </w:p>
        </w:tc>
        <w:tc>
          <w:tcPr>
            <w:tcW w:w="2558" w:type="dxa"/>
          </w:tcPr>
          <w:p w:rsidR="00AA1AFC" w:rsidRPr="00A5522E" w:rsidRDefault="00AA1AFC" w:rsidP="00DE1E9E">
            <w:pPr>
              <w:pStyle w:val="a7"/>
              <w:tabs>
                <w:tab w:val="left" w:pos="6344"/>
              </w:tabs>
              <w:bidi/>
              <w:ind w:left="0"/>
              <w:jc w:val="center"/>
              <w:rPr>
                <w:rFonts w:ascii="Simplified Arabic" w:hAnsi="Simplified Arabic" w:cs="Simplified Arabic"/>
                <w:sz w:val="28"/>
                <w:szCs w:val="28"/>
                <w:rtl/>
              </w:rPr>
            </w:pPr>
          </w:p>
        </w:tc>
        <w:tc>
          <w:tcPr>
            <w:tcW w:w="1271" w:type="dxa"/>
            <w:gridSpan w:val="2"/>
            <w:vAlign w:val="center"/>
          </w:tcPr>
          <w:p w:rsidR="00AA1AFC" w:rsidRPr="00A5522E" w:rsidRDefault="003F0131" w:rsidP="00DE1E9E">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أسبوع</w:t>
            </w:r>
          </w:p>
        </w:tc>
      </w:tr>
      <w:tr w:rsidR="00AA1AFC" w:rsidTr="00243471">
        <w:trPr>
          <w:gridAfter w:val="1"/>
          <w:wAfter w:w="422" w:type="dxa"/>
        </w:trPr>
        <w:tc>
          <w:tcPr>
            <w:tcW w:w="3065" w:type="dxa"/>
            <w:vAlign w:val="center"/>
          </w:tcPr>
          <w:p w:rsidR="00AA1AFC" w:rsidRDefault="00AA1AFC"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w:t>
            </w:r>
          </w:p>
        </w:tc>
        <w:tc>
          <w:tcPr>
            <w:tcW w:w="3040" w:type="dxa"/>
            <w:vAlign w:val="center"/>
          </w:tcPr>
          <w:p w:rsidR="00AA1AFC" w:rsidRPr="00A5522E" w:rsidRDefault="003F0131" w:rsidP="00DE1E9E">
            <w:pPr>
              <w:pStyle w:val="a7"/>
              <w:tabs>
                <w:tab w:val="left" w:pos="6344"/>
              </w:tabs>
              <w:bidi/>
              <w:ind w:left="0"/>
              <w:jc w:val="center"/>
              <w:rPr>
                <w:rFonts w:ascii="Simplified Arabic" w:hAnsi="Simplified Arabic" w:cs="Simplified Arabic"/>
                <w:sz w:val="28"/>
                <w:szCs w:val="28"/>
                <w:rtl/>
              </w:rPr>
            </w:pPr>
            <w:r w:rsidRPr="008F4833">
              <w:rPr>
                <w:rFonts w:cs="Simplified Arabic" w:hint="cs"/>
                <w:sz w:val="28"/>
                <w:szCs w:val="28"/>
                <w:rtl/>
              </w:rPr>
              <w:t>تكوين شركة التضامن وتسجيلها واشهارها.</w:t>
            </w:r>
          </w:p>
        </w:tc>
        <w:tc>
          <w:tcPr>
            <w:tcW w:w="4900" w:type="dxa"/>
            <w:vAlign w:val="center"/>
          </w:tcPr>
          <w:p w:rsidR="003F0131" w:rsidRPr="008F4833" w:rsidRDefault="003F0131" w:rsidP="003F0131">
            <w:pPr>
              <w:bidi/>
              <w:rPr>
                <w:rFonts w:cs="Simplified Arabic"/>
                <w:sz w:val="28"/>
                <w:szCs w:val="28"/>
              </w:rPr>
            </w:pPr>
            <w:r w:rsidRPr="008F4833">
              <w:rPr>
                <w:rFonts w:cs="Simplified Arabic" w:hint="cs"/>
                <w:sz w:val="28"/>
                <w:szCs w:val="28"/>
                <w:rtl/>
              </w:rPr>
              <w:t>-عقد الشركة ومحتواه .</w:t>
            </w:r>
          </w:p>
          <w:p w:rsidR="003F0131" w:rsidRPr="008F4833" w:rsidRDefault="003F0131" w:rsidP="003F0131">
            <w:pPr>
              <w:bidi/>
              <w:rPr>
                <w:rFonts w:cs="Simplified Arabic"/>
                <w:sz w:val="28"/>
                <w:szCs w:val="28"/>
                <w:rtl/>
              </w:rPr>
            </w:pPr>
            <w:r w:rsidRPr="008F4833">
              <w:rPr>
                <w:rFonts w:cs="Simplified Arabic" w:hint="cs"/>
                <w:sz w:val="28"/>
                <w:szCs w:val="28"/>
                <w:rtl/>
              </w:rPr>
              <w:t>-اجراءات التسجيل .</w:t>
            </w:r>
          </w:p>
          <w:p w:rsidR="003F0131" w:rsidRPr="008F4833" w:rsidRDefault="003F0131" w:rsidP="003F0131">
            <w:pPr>
              <w:bidi/>
              <w:rPr>
                <w:rFonts w:cs="Simplified Arabic"/>
                <w:sz w:val="28"/>
                <w:szCs w:val="28"/>
                <w:rtl/>
              </w:rPr>
            </w:pPr>
            <w:r w:rsidRPr="008F4833">
              <w:rPr>
                <w:rFonts w:cs="Simplified Arabic" w:hint="cs"/>
                <w:sz w:val="28"/>
                <w:szCs w:val="28"/>
                <w:rtl/>
              </w:rPr>
              <w:t>-</w:t>
            </w:r>
            <w:proofErr w:type="spellStart"/>
            <w:r w:rsidRPr="008F4833">
              <w:rPr>
                <w:rFonts w:cs="Simplified Arabic" w:hint="cs"/>
                <w:sz w:val="28"/>
                <w:szCs w:val="28"/>
                <w:rtl/>
              </w:rPr>
              <w:t>المعالجةالمحاسبية</w:t>
            </w:r>
            <w:proofErr w:type="spellEnd"/>
            <w:r w:rsidRPr="008F4833">
              <w:rPr>
                <w:rFonts w:cs="Simplified Arabic" w:hint="cs"/>
                <w:sz w:val="28"/>
                <w:szCs w:val="28"/>
                <w:rtl/>
              </w:rPr>
              <w:t xml:space="preserve"> لراس المال: </w:t>
            </w:r>
          </w:p>
          <w:p w:rsidR="003F0131" w:rsidRPr="008F4833" w:rsidRDefault="003F0131" w:rsidP="003F0131">
            <w:pPr>
              <w:bidi/>
              <w:rPr>
                <w:rFonts w:cs="Simplified Arabic"/>
                <w:sz w:val="28"/>
                <w:szCs w:val="28"/>
                <w:rtl/>
              </w:rPr>
            </w:pPr>
            <w:r w:rsidRPr="008F4833">
              <w:rPr>
                <w:rFonts w:cs="Simplified Arabic" w:hint="cs"/>
                <w:sz w:val="28"/>
                <w:szCs w:val="28"/>
                <w:rtl/>
              </w:rPr>
              <w:t xml:space="preserve">(النقدي, </w:t>
            </w:r>
            <w:proofErr w:type="gramStart"/>
            <w:r w:rsidRPr="008F4833">
              <w:rPr>
                <w:rFonts w:cs="Simplified Arabic" w:hint="cs"/>
                <w:sz w:val="28"/>
                <w:szCs w:val="28"/>
                <w:rtl/>
              </w:rPr>
              <w:t>العيني .</w:t>
            </w:r>
            <w:proofErr w:type="gramEnd"/>
            <w:r w:rsidRPr="008F4833">
              <w:rPr>
                <w:rFonts w:cs="Simplified Arabic" w:hint="cs"/>
                <w:sz w:val="28"/>
                <w:szCs w:val="28"/>
                <w:rtl/>
              </w:rPr>
              <w:t>تقديم اصول وخصوم مشروع قائم  ) .</w:t>
            </w:r>
          </w:p>
          <w:p w:rsidR="00AA1AFC" w:rsidRPr="004F3695" w:rsidRDefault="003F0131" w:rsidP="003F0131">
            <w:pPr>
              <w:bidi/>
              <w:jc w:val="both"/>
              <w:rPr>
                <w:rFonts w:cs="Simplified Arabic"/>
                <w:sz w:val="28"/>
                <w:szCs w:val="28"/>
                <w:rtl/>
              </w:rPr>
            </w:pPr>
            <w:r w:rsidRPr="008F4833">
              <w:rPr>
                <w:rFonts w:cs="Simplified Arabic" w:hint="cs"/>
                <w:sz w:val="28"/>
                <w:szCs w:val="28"/>
                <w:rtl/>
              </w:rPr>
              <w:t>امثلة وتطبيقات.</w:t>
            </w:r>
          </w:p>
        </w:tc>
        <w:tc>
          <w:tcPr>
            <w:tcW w:w="2558" w:type="dxa"/>
          </w:tcPr>
          <w:p w:rsidR="00AA1AFC" w:rsidRPr="00A5522E" w:rsidRDefault="00AA1AFC" w:rsidP="00DE1E9E">
            <w:pPr>
              <w:pStyle w:val="a7"/>
              <w:tabs>
                <w:tab w:val="left" w:pos="6344"/>
              </w:tabs>
              <w:bidi/>
              <w:ind w:left="0"/>
              <w:jc w:val="center"/>
              <w:rPr>
                <w:rFonts w:ascii="Simplified Arabic" w:hAnsi="Simplified Arabic" w:cs="Simplified Arabic"/>
                <w:sz w:val="28"/>
                <w:szCs w:val="28"/>
                <w:rtl/>
              </w:rPr>
            </w:pPr>
          </w:p>
        </w:tc>
        <w:tc>
          <w:tcPr>
            <w:tcW w:w="1271" w:type="dxa"/>
            <w:gridSpan w:val="2"/>
            <w:vAlign w:val="center"/>
          </w:tcPr>
          <w:p w:rsidR="00AA1AFC" w:rsidRPr="00A5522E" w:rsidRDefault="003F0131" w:rsidP="00DE1E9E">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أسبوع</w:t>
            </w:r>
          </w:p>
        </w:tc>
      </w:tr>
      <w:tr w:rsidR="00AA1AFC" w:rsidTr="00243471">
        <w:trPr>
          <w:gridAfter w:val="1"/>
          <w:wAfter w:w="422" w:type="dxa"/>
        </w:trPr>
        <w:tc>
          <w:tcPr>
            <w:tcW w:w="3065" w:type="dxa"/>
            <w:vAlign w:val="center"/>
          </w:tcPr>
          <w:p w:rsidR="00AA1AFC" w:rsidRDefault="00AA1AFC"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w:t>
            </w:r>
          </w:p>
        </w:tc>
        <w:tc>
          <w:tcPr>
            <w:tcW w:w="3040" w:type="dxa"/>
            <w:vAlign w:val="center"/>
          </w:tcPr>
          <w:p w:rsidR="00AA1AFC" w:rsidRPr="00A5522E" w:rsidRDefault="003F0131" w:rsidP="00DE1E9E">
            <w:pPr>
              <w:pStyle w:val="a7"/>
              <w:tabs>
                <w:tab w:val="left" w:pos="6344"/>
              </w:tabs>
              <w:bidi/>
              <w:ind w:left="0"/>
              <w:jc w:val="center"/>
              <w:rPr>
                <w:rFonts w:ascii="Simplified Arabic" w:hAnsi="Simplified Arabic" w:cs="Simplified Arabic"/>
                <w:sz w:val="28"/>
                <w:szCs w:val="28"/>
                <w:rtl/>
              </w:rPr>
            </w:pPr>
            <w:r w:rsidRPr="008F4833">
              <w:rPr>
                <w:rFonts w:cs="Simplified Arabic" w:hint="cs"/>
                <w:sz w:val="28"/>
                <w:szCs w:val="28"/>
                <w:rtl/>
              </w:rPr>
              <w:t>الحسابات المتعلقة بالشركات .</w:t>
            </w:r>
          </w:p>
        </w:tc>
        <w:tc>
          <w:tcPr>
            <w:tcW w:w="4900" w:type="dxa"/>
            <w:vAlign w:val="center"/>
          </w:tcPr>
          <w:p w:rsidR="003F0131" w:rsidRPr="008F4833" w:rsidRDefault="003F0131" w:rsidP="003F0131">
            <w:pPr>
              <w:bidi/>
              <w:rPr>
                <w:rFonts w:cs="Simplified Arabic"/>
                <w:sz w:val="28"/>
                <w:szCs w:val="28"/>
                <w:rtl/>
              </w:rPr>
            </w:pPr>
            <w:r w:rsidRPr="008F4833">
              <w:rPr>
                <w:rFonts w:cs="Simplified Arabic" w:hint="cs"/>
                <w:sz w:val="28"/>
                <w:szCs w:val="28"/>
                <w:rtl/>
              </w:rPr>
              <w:t>-العلاقة القانونية للشركاء بالشركة .</w:t>
            </w:r>
          </w:p>
          <w:p w:rsidR="003F0131" w:rsidRPr="008F4833" w:rsidRDefault="003F0131" w:rsidP="003F0131">
            <w:pPr>
              <w:bidi/>
              <w:rPr>
                <w:rFonts w:cs="Simplified Arabic"/>
                <w:sz w:val="28"/>
                <w:szCs w:val="28"/>
                <w:rtl/>
              </w:rPr>
            </w:pPr>
            <w:r w:rsidRPr="008F4833">
              <w:rPr>
                <w:rFonts w:cs="Simplified Arabic" w:hint="cs"/>
                <w:sz w:val="28"/>
                <w:szCs w:val="28"/>
                <w:rtl/>
              </w:rPr>
              <w:lastRenderedPageBreak/>
              <w:t>-العلاقات المحاسبية وصورها:</w:t>
            </w:r>
          </w:p>
          <w:p w:rsidR="003F0131" w:rsidRPr="008F4833" w:rsidRDefault="003F0131" w:rsidP="003F0131">
            <w:pPr>
              <w:bidi/>
              <w:rPr>
                <w:rFonts w:cs="Simplified Arabic"/>
                <w:sz w:val="28"/>
                <w:szCs w:val="28"/>
                <w:rtl/>
              </w:rPr>
            </w:pPr>
            <w:r w:rsidRPr="008F4833">
              <w:rPr>
                <w:rFonts w:cs="Simplified Arabic" w:hint="cs"/>
                <w:sz w:val="28"/>
                <w:szCs w:val="28"/>
                <w:rtl/>
              </w:rPr>
              <w:t>(حساب راس المال , الحصص , الحساب الجاري , حساب توزيع الارباح والخسائر , المسحوبات المكافآت , فائدة راس المال , قروض الشركاء ).</w:t>
            </w:r>
          </w:p>
          <w:p w:rsidR="00AA1AFC" w:rsidRPr="004F3695" w:rsidRDefault="003F0131" w:rsidP="003F0131">
            <w:pPr>
              <w:pStyle w:val="1"/>
              <w:bidi/>
              <w:ind w:left="0"/>
              <w:rPr>
                <w:rFonts w:cs="Simplified Arabic"/>
                <w:sz w:val="28"/>
                <w:szCs w:val="28"/>
                <w:rtl/>
              </w:rPr>
            </w:pPr>
            <w:r w:rsidRPr="008F4833">
              <w:rPr>
                <w:rFonts w:cs="Simplified Arabic" w:hint="cs"/>
                <w:sz w:val="28"/>
                <w:szCs w:val="28"/>
                <w:rtl/>
              </w:rPr>
              <w:t>-امثلة وتطبيقات .</w:t>
            </w:r>
          </w:p>
        </w:tc>
        <w:tc>
          <w:tcPr>
            <w:tcW w:w="2558" w:type="dxa"/>
          </w:tcPr>
          <w:p w:rsidR="00AA1AFC" w:rsidRPr="00A5522E" w:rsidRDefault="00AA1AFC" w:rsidP="00DE1E9E">
            <w:pPr>
              <w:pStyle w:val="a7"/>
              <w:tabs>
                <w:tab w:val="left" w:pos="6344"/>
              </w:tabs>
              <w:bidi/>
              <w:ind w:left="0"/>
              <w:jc w:val="center"/>
              <w:rPr>
                <w:rFonts w:ascii="Simplified Arabic" w:hAnsi="Simplified Arabic" w:cs="Simplified Arabic"/>
                <w:sz w:val="28"/>
                <w:szCs w:val="28"/>
                <w:rtl/>
              </w:rPr>
            </w:pPr>
          </w:p>
        </w:tc>
        <w:tc>
          <w:tcPr>
            <w:tcW w:w="1271" w:type="dxa"/>
            <w:gridSpan w:val="2"/>
            <w:vAlign w:val="center"/>
          </w:tcPr>
          <w:p w:rsidR="00AA1AFC" w:rsidRPr="00A5522E" w:rsidRDefault="003F0131" w:rsidP="00DE1E9E">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اسبوعين</w:t>
            </w:r>
          </w:p>
        </w:tc>
      </w:tr>
      <w:tr w:rsidR="00CF764D" w:rsidTr="00243471">
        <w:trPr>
          <w:gridAfter w:val="1"/>
          <w:wAfter w:w="422" w:type="dxa"/>
        </w:trPr>
        <w:tc>
          <w:tcPr>
            <w:tcW w:w="3065" w:type="dxa"/>
            <w:vAlign w:val="center"/>
          </w:tcPr>
          <w:p w:rsidR="00CF764D" w:rsidRDefault="00CF764D" w:rsidP="00CF764D">
            <w:pPr>
              <w:pStyle w:val="a7"/>
              <w:tabs>
                <w:tab w:val="left" w:pos="6344"/>
              </w:tabs>
              <w:bidi/>
              <w:ind w:left="0"/>
              <w:jc w:val="center"/>
              <w:rPr>
                <w:rFonts w:ascii="Simplified Arabic" w:hAnsi="Simplified Arabic" w:cs="Simplified Arabic"/>
                <w:b/>
                <w:bCs/>
                <w:sz w:val="28"/>
                <w:szCs w:val="28"/>
                <w:rtl/>
              </w:rPr>
            </w:pPr>
            <w:bookmarkStart w:id="0" w:name="_GoBack" w:colFirst="1" w:colLast="1"/>
            <w:r>
              <w:rPr>
                <w:rFonts w:ascii="Simplified Arabic" w:hAnsi="Simplified Arabic" w:cs="Simplified Arabic" w:hint="cs"/>
                <w:b/>
                <w:bCs/>
                <w:sz w:val="28"/>
                <w:szCs w:val="28"/>
                <w:rtl/>
              </w:rPr>
              <w:lastRenderedPageBreak/>
              <w:t>4</w:t>
            </w:r>
          </w:p>
        </w:tc>
        <w:tc>
          <w:tcPr>
            <w:tcW w:w="3040" w:type="dxa"/>
            <w:vAlign w:val="center"/>
          </w:tcPr>
          <w:p w:rsidR="00CF764D" w:rsidRPr="00A5522E" w:rsidRDefault="00CF764D" w:rsidP="00CF764D">
            <w:pPr>
              <w:pStyle w:val="a7"/>
              <w:tabs>
                <w:tab w:val="left" w:pos="6344"/>
              </w:tabs>
              <w:bidi/>
              <w:ind w:left="0"/>
              <w:jc w:val="center"/>
              <w:rPr>
                <w:rFonts w:ascii="Simplified Arabic" w:hAnsi="Simplified Arabic" w:cs="Simplified Arabic"/>
                <w:sz w:val="28"/>
                <w:szCs w:val="28"/>
                <w:rtl/>
              </w:rPr>
            </w:pPr>
            <w:r w:rsidRPr="008F4833">
              <w:rPr>
                <w:rFonts w:cs="Simplified Arabic" w:hint="cs"/>
                <w:sz w:val="28"/>
                <w:szCs w:val="28"/>
                <w:rtl/>
              </w:rPr>
              <w:t xml:space="preserve">الجرد والحسابات الختامية والميزانية </w:t>
            </w:r>
            <w:proofErr w:type="gramStart"/>
            <w:r w:rsidRPr="008F4833">
              <w:rPr>
                <w:rFonts w:cs="Simplified Arabic" w:hint="cs"/>
                <w:sz w:val="28"/>
                <w:szCs w:val="28"/>
                <w:rtl/>
              </w:rPr>
              <w:t>العمومية .</w:t>
            </w:r>
            <w:proofErr w:type="gramEnd"/>
          </w:p>
        </w:tc>
        <w:tc>
          <w:tcPr>
            <w:tcW w:w="4900" w:type="dxa"/>
            <w:vAlign w:val="center"/>
          </w:tcPr>
          <w:p w:rsidR="00CF764D" w:rsidRPr="008F4833" w:rsidRDefault="00CF764D" w:rsidP="00CF764D">
            <w:pPr>
              <w:bidi/>
              <w:rPr>
                <w:rFonts w:cs="Simplified Arabic"/>
                <w:sz w:val="28"/>
                <w:szCs w:val="28"/>
              </w:rPr>
            </w:pPr>
            <w:r w:rsidRPr="008F4833">
              <w:rPr>
                <w:rFonts w:cs="Simplified Arabic" w:hint="cs"/>
                <w:sz w:val="28"/>
                <w:szCs w:val="28"/>
                <w:rtl/>
              </w:rPr>
              <w:t>-الابعاد القانونية للجرد .</w:t>
            </w:r>
          </w:p>
          <w:p w:rsidR="00CF764D" w:rsidRPr="008F4833" w:rsidRDefault="00CF764D" w:rsidP="00CF764D">
            <w:pPr>
              <w:bidi/>
              <w:rPr>
                <w:rFonts w:cs="Simplified Arabic"/>
                <w:sz w:val="28"/>
                <w:szCs w:val="28"/>
                <w:rtl/>
              </w:rPr>
            </w:pPr>
            <w:r w:rsidRPr="008F4833">
              <w:rPr>
                <w:rFonts w:cs="Simplified Arabic" w:hint="cs"/>
                <w:sz w:val="28"/>
                <w:szCs w:val="28"/>
                <w:rtl/>
              </w:rPr>
              <w:t>-الابعاد المحاسبية للجرد.</w:t>
            </w:r>
          </w:p>
          <w:p w:rsidR="00CF764D" w:rsidRPr="008F4833" w:rsidRDefault="00CF764D" w:rsidP="00CF764D">
            <w:pPr>
              <w:bidi/>
              <w:rPr>
                <w:rFonts w:cs="Simplified Arabic"/>
                <w:sz w:val="28"/>
                <w:szCs w:val="28"/>
                <w:rtl/>
              </w:rPr>
            </w:pPr>
            <w:r w:rsidRPr="008F4833">
              <w:rPr>
                <w:rFonts w:cs="Simplified Arabic" w:hint="cs"/>
                <w:sz w:val="28"/>
                <w:szCs w:val="28"/>
                <w:rtl/>
              </w:rPr>
              <w:t xml:space="preserve">-قيود التسويات </w:t>
            </w:r>
            <w:proofErr w:type="spellStart"/>
            <w:r w:rsidRPr="008F4833">
              <w:rPr>
                <w:rFonts w:cs="Simplified Arabic" w:hint="cs"/>
                <w:sz w:val="28"/>
                <w:szCs w:val="28"/>
                <w:rtl/>
              </w:rPr>
              <w:t>الجردية</w:t>
            </w:r>
            <w:proofErr w:type="spellEnd"/>
            <w:r w:rsidRPr="008F4833">
              <w:rPr>
                <w:rFonts w:cs="Simplified Arabic" w:hint="cs"/>
                <w:sz w:val="28"/>
                <w:szCs w:val="28"/>
                <w:rtl/>
              </w:rPr>
              <w:t xml:space="preserve"> وحساباتها.</w:t>
            </w:r>
          </w:p>
          <w:p w:rsidR="00CF764D" w:rsidRPr="008F4833" w:rsidRDefault="00CF764D" w:rsidP="00CF764D">
            <w:pPr>
              <w:bidi/>
              <w:rPr>
                <w:rFonts w:cs="Simplified Arabic"/>
                <w:sz w:val="28"/>
                <w:szCs w:val="28"/>
                <w:rtl/>
              </w:rPr>
            </w:pPr>
            <w:r w:rsidRPr="008F4833">
              <w:rPr>
                <w:rFonts w:cs="Simplified Arabic" w:hint="cs"/>
                <w:sz w:val="28"/>
                <w:szCs w:val="28"/>
                <w:rtl/>
              </w:rPr>
              <w:t xml:space="preserve">-الحسابات الختامية والميزانية </w:t>
            </w:r>
            <w:proofErr w:type="gramStart"/>
            <w:r w:rsidRPr="008F4833">
              <w:rPr>
                <w:rFonts w:cs="Simplified Arabic" w:hint="cs"/>
                <w:sz w:val="28"/>
                <w:szCs w:val="28"/>
                <w:rtl/>
              </w:rPr>
              <w:t>العمومية .</w:t>
            </w:r>
            <w:proofErr w:type="gramEnd"/>
          </w:p>
          <w:p w:rsidR="00CF764D" w:rsidRPr="004F3695" w:rsidRDefault="00CF764D" w:rsidP="00CF764D">
            <w:pPr>
              <w:pStyle w:val="1"/>
              <w:bidi/>
              <w:ind w:left="0"/>
              <w:rPr>
                <w:rFonts w:cs="Simplified Arabic"/>
                <w:sz w:val="28"/>
                <w:szCs w:val="28"/>
                <w:rtl/>
              </w:rPr>
            </w:pPr>
            <w:r w:rsidRPr="008F4833">
              <w:rPr>
                <w:rFonts w:cs="Simplified Arabic" w:hint="cs"/>
                <w:sz w:val="28"/>
                <w:szCs w:val="28"/>
                <w:rtl/>
              </w:rPr>
              <w:t>-امثلة وتطبيقات .</w:t>
            </w:r>
          </w:p>
        </w:tc>
        <w:tc>
          <w:tcPr>
            <w:tcW w:w="2558" w:type="dxa"/>
          </w:tcPr>
          <w:p w:rsidR="00CF764D" w:rsidRPr="00A5522E" w:rsidRDefault="00CF764D" w:rsidP="00CF764D">
            <w:pPr>
              <w:pStyle w:val="a7"/>
              <w:tabs>
                <w:tab w:val="left" w:pos="6344"/>
              </w:tabs>
              <w:bidi/>
              <w:ind w:left="0"/>
              <w:jc w:val="center"/>
              <w:rPr>
                <w:rFonts w:ascii="Simplified Arabic" w:hAnsi="Simplified Arabic" w:cs="Simplified Arabic"/>
                <w:sz w:val="28"/>
                <w:szCs w:val="28"/>
                <w:rtl/>
              </w:rPr>
            </w:pPr>
          </w:p>
        </w:tc>
        <w:tc>
          <w:tcPr>
            <w:tcW w:w="1271" w:type="dxa"/>
            <w:gridSpan w:val="2"/>
            <w:vAlign w:val="center"/>
          </w:tcPr>
          <w:p w:rsidR="00CF764D" w:rsidRPr="00A5522E" w:rsidRDefault="00CF764D" w:rsidP="00CF764D">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اسبوع</w:t>
            </w:r>
          </w:p>
        </w:tc>
      </w:tr>
      <w:bookmarkEnd w:id="0"/>
      <w:tr w:rsidR="00CF764D" w:rsidTr="00243471">
        <w:trPr>
          <w:gridAfter w:val="1"/>
          <w:wAfter w:w="422" w:type="dxa"/>
        </w:trPr>
        <w:tc>
          <w:tcPr>
            <w:tcW w:w="3065" w:type="dxa"/>
            <w:vAlign w:val="center"/>
          </w:tcPr>
          <w:p w:rsidR="00CF764D" w:rsidRDefault="00CF764D" w:rsidP="00CF764D">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5</w:t>
            </w:r>
          </w:p>
        </w:tc>
        <w:tc>
          <w:tcPr>
            <w:tcW w:w="3040" w:type="dxa"/>
            <w:vAlign w:val="center"/>
          </w:tcPr>
          <w:p w:rsidR="00CF764D" w:rsidRPr="00A5522E" w:rsidRDefault="00CF764D" w:rsidP="00CF764D">
            <w:pPr>
              <w:pStyle w:val="a7"/>
              <w:tabs>
                <w:tab w:val="left" w:pos="6344"/>
              </w:tabs>
              <w:bidi/>
              <w:ind w:left="0"/>
              <w:jc w:val="center"/>
              <w:rPr>
                <w:rFonts w:ascii="Simplified Arabic" w:hAnsi="Simplified Arabic" w:cs="Simplified Arabic"/>
                <w:sz w:val="28"/>
                <w:szCs w:val="28"/>
                <w:rtl/>
              </w:rPr>
            </w:pPr>
            <w:r w:rsidRPr="008F4833">
              <w:rPr>
                <w:rFonts w:cs="Simplified Arabic" w:hint="cs"/>
                <w:sz w:val="28"/>
                <w:szCs w:val="28"/>
                <w:rtl/>
              </w:rPr>
              <w:t>التغيير في عقد شركات التضامن .</w:t>
            </w:r>
          </w:p>
        </w:tc>
        <w:tc>
          <w:tcPr>
            <w:tcW w:w="4900" w:type="dxa"/>
            <w:vAlign w:val="center"/>
          </w:tcPr>
          <w:p w:rsidR="00CF764D" w:rsidRPr="008F4833" w:rsidRDefault="00CF764D" w:rsidP="00CF764D">
            <w:pPr>
              <w:bidi/>
              <w:rPr>
                <w:rFonts w:cs="Simplified Arabic"/>
                <w:sz w:val="28"/>
                <w:szCs w:val="28"/>
              </w:rPr>
            </w:pPr>
            <w:r w:rsidRPr="008F4833">
              <w:rPr>
                <w:rFonts w:cs="Simplified Arabic" w:hint="cs"/>
                <w:sz w:val="28"/>
                <w:szCs w:val="28"/>
                <w:rtl/>
              </w:rPr>
              <w:t>-الاجراءات القانونية للتغير.</w:t>
            </w:r>
          </w:p>
          <w:p w:rsidR="00CF764D" w:rsidRPr="008F4833" w:rsidRDefault="00CF764D" w:rsidP="00CF764D">
            <w:pPr>
              <w:bidi/>
              <w:rPr>
                <w:rFonts w:cs="Simplified Arabic"/>
                <w:sz w:val="28"/>
                <w:szCs w:val="28"/>
                <w:rtl/>
              </w:rPr>
            </w:pPr>
            <w:r w:rsidRPr="008F4833">
              <w:rPr>
                <w:rFonts w:cs="Simplified Arabic" w:hint="cs"/>
                <w:sz w:val="28"/>
                <w:szCs w:val="28"/>
                <w:rtl/>
              </w:rPr>
              <w:t>-اشكال التغيير وقيودها المحاسبية:-</w:t>
            </w:r>
          </w:p>
          <w:p w:rsidR="00CF764D" w:rsidRPr="008F4833" w:rsidRDefault="00CF764D" w:rsidP="00CF764D">
            <w:pPr>
              <w:bidi/>
              <w:rPr>
                <w:rFonts w:cs="Simplified Arabic"/>
                <w:sz w:val="28"/>
                <w:szCs w:val="28"/>
                <w:rtl/>
              </w:rPr>
            </w:pPr>
            <w:r w:rsidRPr="008F4833">
              <w:rPr>
                <w:rFonts w:cs="Simplified Arabic" w:hint="cs"/>
                <w:sz w:val="28"/>
                <w:szCs w:val="28"/>
                <w:rtl/>
              </w:rPr>
              <w:t>(زيادة راس المال وتخفيضه , انضمام شريك او انسحابه , وفاة احد الشركاء).</w:t>
            </w:r>
          </w:p>
          <w:p w:rsidR="00CF764D" w:rsidRPr="003F0131" w:rsidRDefault="00CF764D" w:rsidP="00CF764D">
            <w:pPr>
              <w:pStyle w:val="1"/>
              <w:bidi/>
              <w:ind w:left="0"/>
              <w:rPr>
                <w:rFonts w:asciiTheme="minorHAnsi" w:hAnsiTheme="minorHAnsi" w:cs="Simplified Arabic"/>
                <w:sz w:val="28"/>
                <w:szCs w:val="28"/>
              </w:rPr>
            </w:pPr>
            <w:r w:rsidRPr="008F4833">
              <w:rPr>
                <w:rFonts w:cs="Simplified Arabic" w:hint="cs"/>
                <w:sz w:val="28"/>
                <w:szCs w:val="28"/>
                <w:rtl/>
              </w:rPr>
              <w:t>-امثلة وتطبيقات.</w:t>
            </w:r>
          </w:p>
        </w:tc>
        <w:tc>
          <w:tcPr>
            <w:tcW w:w="2558" w:type="dxa"/>
          </w:tcPr>
          <w:p w:rsidR="00CF764D" w:rsidRPr="00A5522E" w:rsidRDefault="00CF764D" w:rsidP="00CF764D">
            <w:pPr>
              <w:pStyle w:val="a7"/>
              <w:tabs>
                <w:tab w:val="left" w:pos="6344"/>
              </w:tabs>
              <w:bidi/>
              <w:ind w:left="0"/>
              <w:jc w:val="center"/>
              <w:rPr>
                <w:rFonts w:ascii="Simplified Arabic" w:hAnsi="Simplified Arabic" w:cs="Simplified Arabic"/>
                <w:sz w:val="28"/>
                <w:szCs w:val="28"/>
                <w:rtl/>
              </w:rPr>
            </w:pPr>
          </w:p>
        </w:tc>
        <w:tc>
          <w:tcPr>
            <w:tcW w:w="1271" w:type="dxa"/>
            <w:gridSpan w:val="2"/>
            <w:vAlign w:val="center"/>
          </w:tcPr>
          <w:p w:rsidR="00CF764D" w:rsidRPr="00A5522E" w:rsidRDefault="00CF764D" w:rsidP="00CF764D">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أسبوع</w:t>
            </w:r>
          </w:p>
        </w:tc>
      </w:tr>
      <w:tr w:rsidR="00CF764D" w:rsidTr="00243471">
        <w:trPr>
          <w:gridAfter w:val="1"/>
          <w:wAfter w:w="422" w:type="dxa"/>
          <w:trHeight w:val="4722"/>
        </w:trPr>
        <w:tc>
          <w:tcPr>
            <w:tcW w:w="3065" w:type="dxa"/>
            <w:vAlign w:val="center"/>
          </w:tcPr>
          <w:p w:rsidR="00CF764D" w:rsidRDefault="00CF764D" w:rsidP="00CF764D">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7</w:t>
            </w:r>
          </w:p>
        </w:tc>
        <w:tc>
          <w:tcPr>
            <w:tcW w:w="3040" w:type="dxa"/>
            <w:vAlign w:val="center"/>
          </w:tcPr>
          <w:p w:rsidR="00CF764D" w:rsidRPr="008F4833" w:rsidRDefault="00CF764D" w:rsidP="00CF764D">
            <w:pPr>
              <w:rPr>
                <w:rFonts w:cs="Simplified Arabic"/>
                <w:sz w:val="28"/>
                <w:szCs w:val="28"/>
              </w:rPr>
            </w:pPr>
            <w:r w:rsidRPr="008F4833">
              <w:rPr>
                <w:rFonts w:cs="Simplified Arabic" w:hint="cs"/>
                <w:sz w:val="28"/>
                <w:szCs w:val="28"/>
                <w:rtl/>
              </w:rPr>
              <w:t>الشركات العادية المحددة (التوصية البسيطة).</w:t>
            </w:r>
          </w:p>
          <w:p w:rsidR="00CF764D" w:rsidRPr="008F4833" w:rsidRDefault="00CF764D" w:rsidP="00CF764D">
            <w:pPr>
              <w:rPr>
                <w:rFonts w:cs="Simplified Arabic"/>
                <w:sz w:val="28"/>
                <w:szCs w:val="28"/>
                <w:rtl/>
              </w:rPr>
            </w:pPr>
          </w:p>
          <w:p w:rsidR="00CF764D" w:rsidRPr="008F4833" w:rsidRDefault="00CF764D" w:rsidP="00CF764D">
            <w:pPr>
              <w:pStyle w:val="a7"/>
              <w:tabs>
                <w:tab w:val="left" w:pos="6344"/>
              </w:tabs>
              <w:bidi/>
              <w:ind w:left="0"/>
              <w:jc w:val="center"/>
              <w:rPr>
                <w:rFonts w:cs="Simplified Arabic"/>
                <w:sz w:val="28"/>
                <w:szCs w:val="28"/>
                <w:rtl/>
              </w:rPr>
            </w:pPr>
          </w:p>
        </w:tc>
        <w:tc>
          <w:tcPr>
            <w:tcW w:w="4900" w:type="dxa"/>
            <w:vAlign w:val="center"/>
          </w:tcPr>
          <w:p w:rsidR="00CF764D" w:rsidRPr="008F4833" w:rsidRDefault="00CF764D" w:rsidP="00CF764D">
            <w:pPr>
              <w:rPr>
                <w:rFonts w:cs="Simplified Arabic"/>
                <w:sz w:val="28"/>
                <w:szCs w:val="28"/>
              </w:rPr>
            </w:pPr>
            <w:r w:rsidRPr="008F4833">
              <w:rPr>
                <w:rFonts w:cs="Simplified Arabic" w:hint="cs"/>
                <w:sz w:val="28"/>
                <w:szCs w:val="28"/>
                <w:rtl/>
              </w:rPr>
              <w:t>-الجوانب القانونية .</w:t>
            </w:r>
          </w:p>
          <w:p w:rsidR="00CF764D" w:rsidRPr="008F4833" w:rsidRDefault="00CF764D" w:rsidP="00CF764D">
            <w:pPr>
              <w:rPr>
                <w:rFonts w:cs="Simplified Arabic"/>
                <w:sz w:val="28"/>
                <w:szCs w:val="28"/>
                <w:rtl/>
              </w:rPr>
            </w:pPr>
            <w:r w:rsidRPr="008F4833">
              <w:rPr>
                <w:rFonts w:cs="Simplified Arabic" w:hint="cs"/>
                <w:sz w:val="28"/>
                <w:szCs w:val="28"/>
                <w:rtl/>
              </w:rPr>
              <w:t>-مقارنة مع التضامن وبيان اوجه الاختلاف.</w:t>
            </w:r>
          </w:p>
          <w:p w:rsidR="00CF764D" w:rsidRPr="008F4833" w:rsidRDefault="00CF764D" w:rsidP="00CF764D">
            <w:pPr>
              <w:rPr>
                <w:rFonts w:cs="Simplified Arabic"/>
                <w:sz w:val="28"/>
                <w:szCs w:val="28"/>
                <w:rtl/>
              </w:rPr>
            </w:pPr>
            <w:proofErr w:type="gramStart"/>
            <w:r w:rsidRPr="008F4833">
              <w:rPr>
                <w:rFonts w:cs="Simplified Arabic" w:hint="cs"/>
                <w:sz w:val="28"/>
                <w:szCs w:val="28"/>
                <w:rtl/>
              </w:rPr>
              <w:t>-مثال .</w:t>
            </w:r>
            <w:proofErr w:type="gramEnd"/>
          </w:p>
        </w:tc>
        <w:tc>
          <w:tcPr>
            <w:tcW w:w="2558" w:type="dxa"/>
          </w:tcPr>
          <w:p w:rsidR="00CF764D" w:rsidRPr="00A5522E" w:rsidRDefault="00CF764D" w:rsidP="00CF764D">
            <w:pPr>
              <w:pStyle w:val="a7"/>
              <w:tabs>
                <w:tab w:val="left" w:pos="6344"/>
              </w:tabs>
              <w:bidi/>
              <w:ind w:left="0"/>
              <w:jc w:val="center"/>
              <w:rPr>
                <w:rFonts w:ascii="Simplified Arabic" w:hAnsi="Simplified Arabic" w:cs="Simplified Arabic"/>
                <w:sz w:val="28"/>
                <w:szCs w:val="28"/>
                <w:rtl/>
              </w:rPr>
            </w:pPr>
          </w:p>
        </w:tc>
        <w:tc>
          <w:tcPr>
            <w:tcW w:w="1271" w:type="dxa"/>
            <w:gridSpan w:val="2"/>
            <w:vAlign w:val="center"/>
          </w:tcPr>
          <w:p w:rsidR="00CF764D" w:rsidRPr="00A5522E" w:rsidRDefault="00CF764D" w:rsidP="00CF764D">
            <w:pPr>
              <w:pStyle w:val="a7"/>
              <w:tabs>
                <w:tab w:val="left" w:pos="6344"/>
              </w:tabs>
              <w:bidi/>
              <w:ind w:left="0"/>
              <w:jc w:val="center"/>
              <w:rPr>
                <w:rFonts w:ascii="Simplified Arabic" w:hAnsi="Simplified Arabic" w:cs="Simplified Arabic"/>
                <w:sz w:val="28"/>
                <w:szCs w:val="28"/>
                <w:rtl/>
              </w:rPr>
            </w:pPr>
          </w:p>
        </w:tc>
      </w:tr>
      <w:tr w:rsidR="00CF764D" w:rsidTr="00243471">
        <w:trPr>
          <w:gridAfter w:val="1"/>
          <w:wAfter w:w="422" w:type="dxa"/>
          <w:trHeight w:val="3324"/>
        </w:trPr>
        <w:tc>
          <w:tcPr>
            <w:tcW w:w="3065" w:type="dxa"/>
            <w:vAlign w:val="center"/>
          </w:tcPr>
          <w:p w:rsidR="00CF764D" w:rsidRDefault="00CF764D" w:rsidP="00CF764D">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8</w:t>
            </w:r>
          </w:p>
        </w:tc>
        <w:tc>
          <w:tcPr>
            <w:tcW w:w="3040" w:type="dxa"/>
            <w:vAlign w:val="center"/>
          </w:tcPr>
          <w:p w:rsidR="00CF764D" w:rsidRPr="008F4833" w:rsidRDefault="00CF764D" w:rsidP="00CF764D">
            <w:pPr>
              <w:rPr>
                <w:rFonts w:cs="Simplified Arabic"/>
                <w:sz w:val="28"/>
                <w:szCs w:val="28"/>
                <w:rtl/>
              </w:rPr>
            </w:pPr>
            <w:r w:rsidRPr="008F4833">
              <w:rPr>
                <w:rFonts w:cs="Simplified Arabic" w:hint="cs"/>
                <w:sz w:val="28"/>
                <w:szCs w:val="28"/>
                <w:rtl/>
              </w:rPr>
              <w:t>المدخل الى محاسبة شركات الاموال.</w:t>
            </w:r>
          </w:p>
        </w:tc>
        <w:tc>
          <w:tcPr>
            <w:tcW w:w="4900" w:type="dxa"/>
            <w:vAlign w:val="center"/>
          </w:tcPr>
          <w:p w:rsidR="00CF764D" w:rsidRPr="008F4833" w:rsidRDefault="00CF764D" w:rsidP="00CF764D">
            <w:pPr>
              <w:rPr>
                <w:rFonts w:cs="Simplified Arabic"/>
                <w:sz w:val="28"/>
                <w:szCs w:val="28"/>
              </w:rPr>
            </w:pPr>
            <w:r w:rsidRPr="008F4833">
              <w:rPr>
                <w:rFonts w:cs="Simplified Arabic" w:hint="cs"/>
                <w:sz w:val="28"/>
                <w:szCs w:val="28"/>
                <w:rtl/>
              </w:rPr>
              <w:t>-انواعها من وجهة نظر القانون.</w:t>
            </w:r>
          </w:p>
          <w:p w:rsidR="00CF764D" w:rsidRPr="008F4833" w:rsidRDefault="00CF764D" w:rsidP="00CF764D">
            <w:pPr>
              <w:rPr>
                <w:rFonts w:cs="Simplified Arabic"/>
                <w:sz w:val="28"/>
                <w:szCs w:val="28"/>
                <w:rtl/>
              </w:rPr>
            </w:pPr>
            <w:r w:rsidRPr="008F4833">
              <w:rPr>
                <w:rFonts w:cs="Simplified Arabic" w:hint="cs"/>
                <w:sz w:val="28"/>
                <w:szCs w:val="28"/>
                <w:rtl/>
              </w:rPr>
              <w:t>-خصائص الشركات المساهمة العامة .</w:t>
            </w:r>
          </w:p>
          <w:p w:rsidR="00CF764D" w:rsidRPr="008F4833" w:rsidRDefault="00CF764D" w:rsidP="00CF764D">
            <w:pPr>
              <w:rPr>
                <w:rFonts w:cs="Simplified Arabic"/>
                <w:sz w:val="28"/>
                <w:szCs w:val="28"/>
                <w:rtl/>
              </w:rPr>
            </w:pPr>
            <w:r w:rsidRPr="008F4833">
              <w:rPr>
                <w:rFonts w:cs="Simplified Arabic" w:hint="cs"/>
                <w:sz w:val="28"/>
                <w:szCs w:val="28"/>
                <w:rtl/>
              </w:rPr>
              <w:t xml:space="preserve">-اجراءات </w:t>
            </w:r>
            <w:proofErr w:type="spellStart"/>
            <w:r w:rsidRPr="008F4833">
              <w:rPr>
                <w:rFonts w:cs="Simplified Arabic" w:hint="cs"/>
                <w:sz w:val="28"/>
                <w:szCs w:val="28"/>
                <w:rtl/>
              </w:rPr>
              <w:t>التاسيس</w:t>
            </w:r>
            <w:proofErr w:type="spellEnd"/>
            <w:r w:rsidRPr="008F4833">
              <w:rPr>
                <w:rFonts w:cs="Simplified Arabic" w:hint="cs"/>
                <w:sz w:val="28"/>
                <w:szCs w:val="28"/>
                <w:rtl/>
              </w:rPr>
              <w:t>.</w:t>
            </w:r>
          </w:p>
          <w:p w:rsidR="00CF764D" w:rsidRPr="008F4833" w:rsidRDefault="00CF764D" w:rsidP="00CF764D">
            <w:pPr>
              <w:rPr>
                <w:rFonts w:cs="Simplified Arabic"/>
                <w:sz w:val="28"/>
                <w:szCs w:val="28"/>
                <w:rtl/>
              </w:rPr>
            </w:pPr>
            <w:r w:rsidRPr="008F4833">
              <w:rPr>
                <w:rFonts w:cs="Simplified Arabic" w:hint="cs"/>
                <w:sz w:val="28"/>
                <w:szCs w:val="28"/>
                <w:rtl/>
              </w:rPr>
              <w:t>-ادارة الشركات المساهمة العامة .</w:t>
            </w:r>
          </w:p>
        </w:tc>
        <w:tc>
          <w:tcPr>
            <w:tcW w:w="2558" w:type="dxa"/>
          </w:tcPr>
          <w:p w:rsidR="00CF764D" w:rsidRPr="00A5522E" w:rsidRDefault="00CF764D" w:rsidP="00CF764D">
            <w:pPr>
              <w:pStyle w:val="a7"/>
              <w:tabs>
                <w:tab w:val="left" w:pos="6344"/>
              </w:tabs>
              <w:bidi/>
              <w:ind w:left="0"/>
              <w:jc w:val="center"/>
              <w:rPr>
                <w:rFonts w:ascii="Simplified Arabic" w:hAnsi="Simplified Arabic" w:cs="Simplified Arabic"/>
                <w:sz w:val="28"/>
                <w:szCs w:val="28"/>
                <w:rtl/>
              </w:rPr>
            </w:pPr>
          </w:p>
        </w:tc>
        <w:tc>
          <w:tcPr>
            <w:tcW w:w="1271" w:type="dxa"/>
            <w:gridSpan w:val="2"/>
            <w:vAlign w:val="center"/>
          </w:tcPr>
          <w:p w:rsidR="00CF764D" w:rsidRPr="00A5522E" w:rsidRDefault="00CF764D" w:rsidP="00CF764D">
            <w:pPr>
              <w:pStyle w:val="a7"/>
              <w:tabs>
                <w:tab w:val="left" w:pos="6344"/>
              </w:tabs>
              <w:bidi/>
              <w:ind w:left="0"/>
              <w:jc w:val="center"/>
              <w:rPr>
                <w:rFonts w:ascii="Simplified Arabic" w:hAnsi="Simplified Arabic" w:cs="Simplified Arabic"/>
                <w:sz w:val="28"/>
                <w:szCs w:val="28"/>
                <w:rtl/>
              </w:rPr>
            </w:pPr>
          </w:p>
        </w:tc>
      </w:tr>
      <w:tr w:rsidR="00CF764D" w:rsidTr="00243471">
        <w:trPr>
          <w:gridAfter w:val="1"/>
          <w:wAfter w:w="422" w:type="dxa"/>
          <w:trHeight w:val="4722"/>
        </w:trPr>
        <w:tc>
          <w:tcPr>
            <w:tcW w:w="3065" w:type="dxa"/>
            <w:vAlign w:val="center"/>
          </w:tcPr>
          <w:p w:rsidR="00CF764D" w:rsidRDefault="00CF764D" w:rsidP="00CF764D">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9</w:t>
            </w:r>
          </w:p>
        </w:tc>
        <w:tc>
          <w:tcPr>
            <w:tcW w:w="3040" w:type="dxa"/>
            <w:vAlign w:val="center"/>
          </w:tcPr>
          <w:p w:rsidR="00CF764D" w:rsidRPr="008F4833" w:rsidRDefault="00CF764D" w:rsidP="00CF764D">
            <w:pPr>
              <w:rPr>
                <w:rFonts w:cs="Simplified Arabic"/>
                <w:sz w:val="28"/>
                <w:szCs w:val="28"/>
                <w:rtl/>
              </w:rPr>
            </w:pPr>
            <w:r w:rsidRPr="008F4833">
              <w:rPr>
                <w:rFonts w:cs="Simplified Arabic" w:hint="cs"/>
                <w:sz w:val="28"/>
                <w:szCs w:val="28"/>
                <w:rtl/>
              </w:rPr>
              <w:t>النظام المحاسبي في الشركات المساهمة .</w:t>
            </w:r>
          </w:p>
        </w:tc>
        <w:tc>
          <w:tcPr>
            <w:tcW w:w="4900" w:type="dxa"/>
            <w:vAlign w:val="center"/>
          </w:tcPr>
          <w:p w:rsidR="00CF764D" w:rsidRPr="008F4833" w:rsidRDefault="00CF764D" w:rsidP="00CF764D">
            <w:pPr>
              <w:rPr>
                <w:rFonts w:cs="Simplified Arabic"/>
                <w:sz w:val="28"/>
                <w:szCs w:val="28"/>
              </w:rPr>
            </w:pPr>
            <w:r w:rsidRPr="008F4833">
              <w:rPr>
                <w:rFonts w:cs="Simplified Arabic" w:hint="cs"/>
                <w:sz w:val="28"/>
                <w:szCs w:val="28"/>
                <w:rtl/>
              </w:rPr>
              <w:t xml:space="preserve">-تعريف النظام المحاسبي وبيان </w:t>
            </w:r>
            <w:proofErr w:type="gramStart"/>
            <w:r w:rsidRPr="008F4833">
              <w:rPr>
                <w:rFonts w:cs="Simplified Arabic" w:hint="cs"/>
                <w:sz w:val="28"/>
                <w:szCs w:val="28"/>
                <w:rtl/>
              </w:rPr>
              <w:t>عناصره .</w:t>
            </w:r>
            <w:proofErr w:type="gramEnd"/>
          </w:p>
          <w:p w:rsidR="00CF764D" w:rsidRPr="008F4833" w:rsidRDefault="00CF764D" w:rsidP="00CF764D">
            <w:pPr>
              <w:rPr>
                <w:rFonts w:cs="Simplified Arabic"/>
                <w:sz w:val="28"/>
                <w:szCs w:val="28"/>
                <w:rtl/>
              </w:rPr>
            </w:pPr>
            <w:r w:rsidRPr="008F4833">
              <w:rPr>
                <w:rFonts w:cs="Simplified Arabic" w:hint="cs"/>
                <w:sz w:val="28"/>
                <w:szCs w:val="28"/>
                <w:rtl/>
              </w:rPr>
              <w:t>-الدفاتر والسجلات المحاسبية والإحصائية ونماذجها.</w:t>
            </w:r>
          </w:p>
          <w:p w:rsidR="00CF764D" w:rsidRPr="008F4833" w:rsidRDefault="00CF764D" w:rsidP="00CF764D">
            <w:pPr>
              <w:rPr>
                <w:rFonts w:cs="Simplified Arabic"/>
                <w:sz w:val="28"/>
                <w:szCs w:val="28"/>
                <w:rtl/>
              </w:rPr>
            </w:pPr>
          </w:p>
          <w:p w:rsidR="00CF764D" w:rsidRPr="008F4833" w:rsidRDefault="00CF764D" w:rsidP="00CF764D">
            <w:pPr>
              <w:rPr>
                <w:rFonts w:cs="Simplified Arabic"/>
                <w:sz w:val="28"/>
                <w:szCs w:val="28"/>
                <w:rtl/>
              </w:rPr>
            </w:pPr>
          </w:p>
        </w:tc>
        <w:tc>
          <w:tcPr>
            <w:tcW w:w="2558" w:type="dxa"/>
          </w:tcPr>
          <w:p w:rsidR="00CF764D" w:rsidRPr="00A5522E" w:rsidRDefault="00CF764D" w:rsidP="00CF764D">
            <w:pPr>
              <w:pStyle w:val="a7"/>
              <w:tabs>
                <w:tab w:val="left" w:pos="6344"/>
              </w:tabs>
              <w:bidi/>
              <w:ind w:left="0"/>
              <w:jc w:val="center"/>
              <w:rPr>
                <w:rFonts w:ascii="Simplified Arabic" w:hAnsi="Simplified Arabic" w:cs="Simplified Arabic"/>
                <w:sz w:val="28"/>
                <w:szCs w:val="28"/>
                <w:rtl/>
              </w:rPr>
            </w:pPr>
          </w:p>
        </w:tc>
        <w:tc>
          <w:tcPr>
            <w:tcW w:w="1271" w:type="dxa"/>
            <w:gridSpan w:val="2"/>
            <w:vAlign w:val="center"/>
          </w:tcPr>
          <w:p w:rsidR="00CF764D" w:rsidRPr="00A5522E" w:rsidRDefault="00CF764D" w:rsidP="00CF764D">
            <w:pPr>
              <w:pStyle w:val="a7"/>
              <w:tabs>
                <w:tab w:val="left" w:pos="6344"/>
              </w:tabs>
              <w:bidi/>
              <w:ind w:left="0"/>
              <w:jc w:val="center"/>
              <w:rPr>
                <w:rFonts w:ascii="Simplified Arabic" w:hAnsi="Simplified Arabic" w:cs="Simplified Arabic"/>
                <w:sz w:val="28"/>
                <w:szCs w:val="28"/>
                <w:rtl/>
              </w:rPr>
            </w:pPr>
          </w:p>
        </w:tc>
      </w:tr>
      <w:tr w:rsidR="00CF764D" w:rsidTr="00243471">
        <w:trPr>
          <w:gridAfter w:val="1"/>
          <w:wAfter w:w="422" w:type="dxa"/>
          <w:trHeight w:val="4722"/>
        </w:trPr>
        <w:tc>
          <w:tcPr>
            <w:tcW w:w="3065" w:type="dxa"/>
            <w:vAlign w:val="center"/>
          </w:tcPr>
          <w:p w:rsidR="00CF764D" w:rsidRDefault="00CF764D" w:rsidP="00CF764D">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10</w:t>
            </w:r>
          </w:p>
        </w:tc>
        <w:tc>
          <w:tcPr>
            <w:tcW w:w="3040" w:type="dxa"/>
            <w:vAlign w:val="center"/>
          </w:tcPr>
          <w:p w:rsidR="00CF764D" w:rsidRPr="008F4833" w:rsidRDefault="00CF764D" w:rsidP="00CF764D">
            <w:pPr>
              <w:rPr>
                <w:rFonts w:cs="Simplified Arabic"/>
                <w:sz w:val="28"/>
                <w:szCs w:val="28"/>
              </w:rPr>
            </w:pPr>
            <w:proofErr w:type="gramStart"/>
            <w:r w:rsidRPr="008F4833">
              <w:rPr>
                <w:rFonts w:cs="Simplified Arabic" w:hint="cs"/>
                <w:sz w:val="28"/>
                <w:szCs w:val="28"/>
                <w:rtl/>
              </w:rPr>
              <w:t>راس  مال</w:t>
            </w:r>
            <w:proofErr w:type="gramEnd"/>
            <w:r w:rsidRPr="008F4833">
              <w:rPr>
                <w:rFonts w:cs="Simplified Arabic" w:hint="cs"/>
                <w:sz w:val="28"/>
                <w:szCs w:val="28"/>
                <w:rtl/>
              </w:rPr>
              <w:t xml:space="preserve"> الشركات المساهمة العامة.</w:t>
            </w:r>
          </w:p>
          <w:p w:rsidR="00CF764D" w:rsidRPr="008F4833" w:rsidRDefault="00CF764D" w:rsidP="00CF764D">
            <w:pPr>
              <w:rPr>
                <w:rFonts w:cs="Simplified Arabic"/>
                <w:sz w:val="28"/>
                <w:szCs w:val="28"/>
                <w:rtl/>
              </w:rPr>
            </w:pPr>
          </w:p>
          <w:p w:rsidR="00CF764D" w:rsidRPr="008F4833" w:rsidRDefault="00CF764D" w:rsidP="00CF764D">
            <w:pPr>
              <w:rPr>
                <w:rFonts w:cs="Simplified Arabic"/>
                <w:sz w:val="28"/>
                <w:szCs w:val="28"/>
                <w:rtl/>
              </w:rPr>
            </w:pPr>
          </w:p>
          <w:p w:rsidR="00CF764D" w:rsidRPr="008F4833" w:rsidRDefault="00CF764D" w:rsidP="00CF764D">
            <w:pPr>
              <w:rPr>
                <w:rFonts w:cs="Simplified Arabic"/>
                <w:sz w:val="28"/>
                <w:szCs w:val="28"/>
                <w:rtl/>
              </w:rPr>
            </w:pPr>
          </w:p>
          <w:p w:rsidR="00CF764D" w:rsidRPr="008F4833" w:rsidRDefault="00CF764D" w:rsidP="00CF764D">
            <w:pPr>
              <w:rPr>
                <w:rFonts w:cs="Simplified Arabic"/>
                <w:sz w:val="28"/>
                <w:szCs w:val="28"/>
                <w:rtl/>
              </w:rPr>
            </w:pPr>
          </w:p>
        </w:tc>
        <w:tc>
          <w:tcPr>
            <w:tcW w:w="4900" w:type="dxa"/>
            <w:vAlign w:val="center"/>
          </w:tcPr>
          <w:p w:rsidR="00CF764D" w:rsidRPr="008F4833" w:rsidRDefault="00CF764D" w:rsidP="00CF764D">
            <w:pPr>
              <w:rPr>
                <w:rFonts w:cs="Simplified Arabic"/>
                <w:sz w:val="28"/>
                <w:szCs w:val="28"/>
              </w:rPr>
            </w:pPr>
            <w:r w:rsidRPr="008F4833">
              <w:rPr>
                <w:rFonts w:cs="Simplified Arabic" w:hint="cs"/>
                <w:sz w:val="28"/>
                <w:szCs w:val="28"/>
                <w:rtl/>
              </w:rPr>
              <w:t>-الاحكام القانونية .</w:t>
            </w:r>
          </w:p>
          <w:p w:rsidR="00CF764D" w:rsidRPr="008F4833" w:rsidRDefault="00CF764D" w:rsidP="00CF764D">
            <w:pPr>
              <w:rPr>
                <w:rFonts w:cs="Simplified Arabic"/>
                <w:sz w:val="28"/>
                <w:szCs w:val="28"/>
                <w:rtl/>
              </w:rPr>
            </w:pPr>
            <w:r w:rsidRPr="008F4833">
              <w:rPr>
                <w:rFonts w:cs="Simplified Arabic" w:hint="cs"/>
                <w:sz w:val="28"/>
                <w:szCs w:val="28"/>
                <w:rtl/>
              </w:rPr>
              <w:t>-صفة راس المال والحد الادنى لراس المال .</w:t>
            </w:r>
          </w:p>
          <w:p w:rsidR="00CF764D" w:rsidRPr="008F4833" w:rsidRDefault="00CF764D" w:rsidP="00CF764D">
            <w:pPr>
              <w:rPr>
                <w:rFonts w:cs="Simplified Arabic"/>
                <w:sz w:val="28"/>
                <w:szCs w:val="28"/>
                <w:rtl/>
              </w:rPr>
            </w:pPr>
            <w:r w:rsidRPr="008F4833">
              <w:rPr>
                <w:rFonts w:cs="Simplified Arabic" w:hint="cs"/>
                <w:sz w:val="28"/>
                <w:szCs w:val="28"/>
                <w:rtl/>
              </w:rPr>
              <w:t xml:space="preserve">-م.  </w:t>
            </w:r>
            <w:proofErr w:type="spellStart"/>
            <w:r w:rsidRPr="008F4833">
              <w:rPr>
                <w:rFonts w:cs="Simplified Arabic" w:hint="cs"/>
                <w:sz w:val="28"/>
                <w:szCs w:val="28"/>
                <w:rtl/>
              </w:rPr>
              <w:t>التاسيس</w:t>
            </w:r>
            <w:proofErr w:type="spellEnd"/>
            <w:r w:rsidRPr="008F4833">
              <w:rPr>
                <w:rFonts w:cs="Simplified Arabic" w:hint="cs"/>
                <w:sz w:val="28"/>
                <w:szCs w:val="28"/>
                <w:rtl/>
              </w:rPr>
              <w:t xml:space="preserve"> والمصاريف الادارية المؤجلة .</w:t>
            </w:r>
          </w:p>
          <w:p w:rsidR="00CF764D" w:rsidRPr="008F4833" w:rsidRDefault="00CF764D" w:rsidP="00CF764D">
            <w:pPr>
              <w:rPr>
                <w:rFonts w:cs="Simplified Arabic"/>
                <w:sz w:val="28"/>
                <w:szCs w:val="28"/>
                <w:rtl/>
              </w:rPr>
            </w:pPr>
            <w:r w:rsidRPr="008F4833">
              <w:rPr>
                <w:rFonts w:cs="Simplified Arabic" w:hint="cs"/>
                <w:sz w:val="28"/>
                <w:szCs w:val="28"/>
                <w:rtl/>
              </w:rPr>
              <w:t xml:space="preserve">-المعالجة </w:t>
            </w:r>
            <w:proofErr w:type="gramStart"/>
            <w:r w:rsidRPr="008F4833">
              <w:rPr>
                <w:rFonts w:cs="Simplified Arabic" w:hint="cs"/>
                <w:sz w:val="28"/>
                <w:szCs w:val="28"/>
                <w:rtl/>
              </w:rPr>
              <w:t>المحاسبية :</w:t>
            </w:r>
            <w:proofErr w:type="gramEnd"/>
            <w:r w:rsidRPr="008F4833">
              <w:rPr>
                <w:rFonts w:cs="Simplified Arabic" w:hint="cs"/>
                <w:sz w:val="28"/>
                <w:szCs w:val="28"/>
                <w:rtl/>
              </w:rPr>
              <w:t>-</w:t>
            </w:r>
          </w:p>
          <w:p w:rsidR="00CF764D" w:rsidRPr="008F4833" w:rsidRDefault="00CF764D" w:rsidP="00CF764D">
            <w:pPr>
              <w:rPr>
                <w:rFonts w:cs="Simplified Arabic"/>
                <w:sz w:val="28"/>
                <w:szCs w:val="28"/>
                <w:rtl/>
              </w:rPr>
            </w:pPr>
            <w:r w:rsidRPr="008F4833">
              <w:rPr>
                <w:rFonts w:cs="Simplified Arabic" w:hint="cs"/>
                <w:sz w:val="28"/>
                <w:szCs w:val="28"/>
                <w:rtl/>
              </w:rPr>
              <w:t xml:space="preserve">م. </w:t>
            </w:r>
            <w:proofErr w:type="spellStart"/>
            <w:r w:rsidRPr="008F4833">
              <w:rPr>
                <w:rFonts w:cs="Simplified Arabic" w:hint="cs"/>
                <w:sz w:val="28"/>
                <w:szCs w:val="28"/>
                <w:rtl/>
              </w:rPr>
              <w:t>التاسيس</w:t>
            </w:r>
            <w:proofErr w:type="spellEnd"/>
            <w:r w:rsidRPr="008F4833">
              <w:rPr>
                <w:rFonts w:cs="Simplified Arabic" w:hint="cs"/>
                <w:sz w:val="28"/>
                <w:szCs w:val="28"/>
                <w:rtl/>
              </w:rPr>
              <w:t xml:space="preserve"> , تحصيل قيمة الاسهم , التسديد على اقساط او دفعة واحدة  , التخلف عن التسديد , الاسهم العينية .</w:t>
            </w:r>
          </w:p>
          <w:p w:rsidR="00CF764D" w:rsidRPr="008F4833" w:rsidRDefault="00CF764D" w:rsidP="00CF764D">
            <w:pPr>
              <w:rPr>
                <w:rFonts w:cs="Simplified Arabic"/>
                <w:sz w:val="28"/>
                <w:szCs w:val="28"/>
                <w:rtl/>
              </w:rPr>
            </w:pPr>
            <w:r w:rsidRPr="008F4833">
              <w:rPr>
                <w:rFonts w:cs="Simplified Arabic" w:hint="cs"/>
                <w:sz w:val="28"/>
                <w:szCs w:val="28"/>
                <w:rtl/>
              </w:rPr>
              <w:t>-امثلة وتطبيقات .</w:t>
            </w:r>
          </w:p>
        </w:tc>
        <w:tc>
          <w:tcPr>
            <w:tcW w:w="2558" w:type="dxa"/>
          </w:tcPr>
          <w:p w:rsidR="00CF764D" w:rsidRPr="00A5522E" w:rsidRDefault="00CF764D" w:rsidP="00CF764D">
            <w:pPr>
              <w:pStyle w:val="a7"/>
              <w:tabs>
                <w:tab w:val="left" w:pos="6344"/>
              </w:tabs>
              <w:bidi/>
              <w:ind w:left="0"/>
              <w:jc w:val="center"/>
              <w:rPr>
                <w:rFonts w:ascii="Simplified Arabic" w:hAnsi="Simplified Arabic" w:cs="Simplified Arabic"/>
                <w:sz w:val="28"/>
                <w:szCs w:val="28"/>
                <w:rtl/>
              </w:rPr>
            </w:pPr>
          </w:p>
        </w:tc>
        <w:tc>
          <w:tcPr>
            <w:tcW w:w="1271" w:type="dxa"/>
            <w:gridSpan w:val="2"/>
            <w:vAlign w:val="center"/>
          </w:tcPr>
          <w:p w:rsidR="00CF764D" w:rsidRPr="00A5522E" w:rsidRDefault="00CF764D" w:rsidP="00CF764D">
            <w:pPr>
              <w:pStyle w:val="a7"/>
              <w:tabs>
                <w:tab w:val="left" w:pos="6344"/>
              </w:tabs>
              <w:bidi/>
              <w:ind w:left="0"/>
              <w:jc w:val="center"/>
              <w:rPr>
                <w:rFonts w:ascii="Simplified Arabic" w:hAnsi="Simplified Arabic" w:cs="Simplified Arabic"/>
                <w:sz w:val="28"/>
                <w:szCs w:val="28"/>
                <w:rtl/>
              </w:rPr>
            </w:pPr>
          </w:p>
        </w:tc>
      </w:tr>
      <w:tr w:rsidR="00CF764D" w:rsidTr="00243471">
        <w:trPr>
          <w:gridAfter w:val="1"/>
          <w:wAfter w:w="422" w:type="dxa"/>
          <w:trHeight w:val="4722"/>
        </w:trPr>
        <w:tc>
          <w:tcPr>
            <w:tcW w:w="3065" w:type="dxa"/>
            <w:vAlign w:val="center"/>
          </w:tcPr>
          <w:p w:rsidR="00CF764D" w:rsidRDefault="00CF764D" w:rsidP="00CF764D">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11</w:t>
            </w:r>
          </w:p>
        </w:tc>
        <w:tc>
          <w:tcPr>
            <w:tcW w:w="3040" w:type="dxa"/>
            <w:vAlign w:val="center"/>
          </w:tcPr>
          <w:p w:rsidR="00CF764D" w:rsidRPr="008F4833" w:rsidRDefault="00CF764D" w:rsidP="00CF764D">
            <w:pPr>
              <w:rPr>
                <w:rFonts w:cs="Simplified Arabic"/>
                <w:sz w:val="28"/>
                <w:szCs w:val="28"/>
                <w:rtl/>
              </w:rPr>
            </w:pPr>
            <w:r w:rsidRPr="008F4833">
              <w:rPr>
                <w:rFonts w:cs="Simplified Arabic" w:hint="cs"/>
                <w:sz w:val="28"/>
                <w:szCs w:val="28"/>
                <w:rtl/>
              </w:rPr>
              <w:t xml:space="preserve">تعديلات </w:t>
            </w:r>
            <w:proofErr w:type="spellStart"/>
            <w:r w:rsidRPr="008F4833">
              <w:rPr>
                <w:rFonts w:cs="Simplified Arabic" w:hint="cs"/>
                <w:sz w:val="28"/>
                <w:szCs w:val="28"/>
                <w:rtl/>
              </w:rPr>
              <w:t>راسمال</w:t>
            </w:r>
            <w:proofErr w:type="spellEnd"/>
            <w:r w:rsidRPr="008F4833">
              <w:rPr>
                <w:rFonts w:cs="Simplified Arabic" w:hint="cs"/>
                <w:sz w:val="28"/>
                <w:szCs w:val="28"/>
                <w:rtl/>
              </w:rPr>
              <w:t xml:space="preserve"> الشركات المساهمة العامة .</w:t>
            </w:r>
          </w:p>
        </w:tc>
        <w:tc>
          <w:tcPr>
            <w:tcW w:w="4900" w:type="dxa"/>
            <w:vAlign w:val="center"/>
          </w:tcPr>
          <w:p w:rsidR="00CF764D" w:rsidRPr="008F4833" w:rsidRDefault="00CF764D" w:rsidP="00CF764D">
            <w:pPr>
              <w:rPr>
                <w:rFonts w:cs="Simplified Arabic"/>
                <w:sz w:val="28"/>
                <w:szCs w:val="28"/>
              </w:rPr>
            </w:pPr>
            <w:r w:rsidRPr="008F4833">
              <w:rPr>
                <w:rFonts w:cs="Simplified Arabic" w:hint="cs"/>
                <w:sz w:val="28"/>
                <w:szCs w:val="28"/>
                <w:rtl/>
              </w:rPr>
              <w:t>-زيادة راس المال واشكاله.</w:t>
            </w:r>
          </w:p>
          <w:p w:rsidR="00CF764D" w:rsidRPr="008F4833" w:rsidRDefault="00CF764D" w:rsidP="00CF764D">
            <w:pPr>
              <w:rPr>
                <w:rFonts w:cs="Simplified Arabic"/>
                <w:sz w:val="28"/>
                <w:szCs w:val="28"/>
                <w:rtl/>
              </w:rPr>
            </w:pPr>
            <w:r w:rsidRPr="008F4833">
              <w:rPr>
                <w:rFonts w:cs="Simplified Arabic" w:hint="cs"/>
                <w:sz w:val="28"/>
                <w:szCs w:val="28"/>
                <w:rtl/>
              </w:rPr>
              <w:t>-تخفيض راس المال واشكاله .</w:t>
            </w:r>
          </w:p>
          <w:p w:rsidR="00CF764D" w:rsidRPr="008F4833" w:rsidRDefault="00CF764D" w:rsidP="00CF764D">
            <w:pPr>
              <w:rPr>
                <w:rFonts w:cs="Simplified Arabic"/>
                <w:sz w:val="28"/>
                <w:szCs w:val="28"/>
                <w:rtl/>
              </w:rPr>
            </w:pPr>
            <w:r w:rsidRPr="008F4833">
              <w:rPr>
                <w:rFonts w:cs="Simplified Arabic" w:hint="cs"/>
                <w:sz w:val="28"/>
                <w:szCs w:val="28"/>
                <w:rtl/>
              </w:rPr>
              <w:t>-امثلة وتطبيقات.</w:t>
            </w:r>
          </w:p>
        </w:tc>
        <w:tc>
          <w:tcPr>
            <w:tcW w:w="2558" w:type="dxa"/>
          </w:tcPr>
          <w:p w:rsidR="00CF764D" w:rsidRPr="00A5522E" w:rsidRDefault="00CF764D" w:rsidP="00CF764D">
            <w:pPr>
              <w:pStyle w:val="a7"/>
              <w:tabs>
                <w:tab w:val="left" w:pos="6344"/>
              </w:tabs>
              <w:bidi/>
              <w:ind w:left="0"/>
              <w:jc w:val="center"/>
              <w:rPr>
                <w:rFonts w:ascii="Simplified Arabic" w:hAnsi="Simplified Arabic" w:cs="Simplified Arabic"/>
                <w:sz w:val="28"/>
                <w:szCs w:val="28"/>
                <w:rtl/>
              </w:rPr>
            </w:pPr>
          </w:p>
        </w:tc>
        <w:tc>
          <w:tcPr>
            <w:tcW w:w="1271" w:type="dxa"/>
            <w:gridSpan w:val="2"/>
            <w:vAlign w:val="center"/>
          </w:tcPr>
          <w:p w:rsidR="00CF764D" w:rsidRPr="00A5522E" w:rsidRDefault="00CF764D" w:rsidP="00CF764D">
            <w:pPr>
              <w:pStyle w:val="a7"/>
              <w:tabs>
                <w:tab w:val="left" w:pos="6344"/>
              </w:tabs>
              <w:bidi/>
              <w:ind w:left="0"/>
              <w:jc w:val="center"/>
              <w:rPr>
                <w:rFonts w:ascii="Simplified Arabic" w:hAnsi="Simplified Arabic" w:cs="Simplified Arabic"/>
                <w:sz w:val="28"/>
                <w:szCs w:val="28"/>
                <w:rtl/>
              </w:rPr>
            </w:pPr>
          </w:p>
        </w:tc>
      </w:tr>
      <w:tr w:rsidR="00CF764D" w:rsidTr="00243471">
        <w:trPr>
          <w:gridAfter w:val="1"/>
          <w:wAfter w:w="422" w:type="dxa"/>
          <w:trHeight w:val="4722"/>
        </w:trPr>
        <w:tc>
          <w:tcPr>
            <w:tcW w:w="3065" w:type="dxa"/>
            <w:vAlign w:val="center"/>
          </w:tcPr>
          <w:p w:rsidR="00CF764D" w:rsidRDefault="00CF764D" w:rsidP="00CF764D">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12</w:t>
            </w:r>
          </w:p>
        </w:tc>
        <w:tc>
          <w:tcPr>
            <w:tcW w:w="3040" w:type="dxa"/>
            <w:vAlign w:val="center"/>
          </w:tcPr>
          <w:p w:rsidR="00CF764D" w:rsidRPr="008F4833" w:rsidRDefault="00CF764D" w:rsidP="00CF764D">
            <w:pPr>
              <w:rPr>
                <w:rFonts w:cs="Simplified Arabic"/>
                <w:sz w:val="28"/>
                <w:szCs w:val="28"/>
                <w:rtl/>
              </w:rPr>
            </w:pPr>
            <w:r w:rsidRPr="008F4833">
              <w:rPr>
                <w:rFonts w:cs="Simplified Arabic" w:hint="cs"/>
                <w:sz w:val="28"/>
                <w:szCs w:val="28"/>
                <w:rtl/>
              </w:rPr>
              <w:t xml:space="preserve">الحسابات الختامية والميزانية </w:t>
            </w:r>
            <w:proofErr w:type="gramStart"/>
            <w:r w:rsidRPr="008F4833">
              <w:rPr>
                <w:rFonts w:cs="Simplified Arabic" w:hint="cs"/>
                <w:sz w:val="28"/>
                <w:szCs w:val="28"/>
                <w:rtl/>
              </w:rPr>
              <w:t>العمومية .</w:t>
            </w:r>
            <w:proofErr w:type="gramEnd"/>
          </w:p>
        </w:tc>
        <w:tc>
          <w:tcPr>
            <w:tcW w:w="4900" w:type="dxa"/>
            <w:vAlign w:val="center"/>
          </w:tcPr>
          <w:p w:rsidR="00CF764D" w:rsidRPr="008F4833" w:rsidRDefault="00CF764D" w:rsidP="00CF764D">
            <w:pPr>
              <w:rPr>
                <w:rFonts w:cs="Simplified Arabic"/>
                <w:sz w:val="28"/>
                <w:szCs w:val="28"/>
              </w:rPr>
            </w:pPr>
            <w:r w:rsidRPr="008F4833">
              <w:rPr>
                <w:rFonts w:cs="Simplified Arabic" w:hint="cs"/>
                <w:sz w:val="28"/>
                <w:szCs w:val="28"/>
                <w:rtl/>
              </w:rPr>
              <w:t>-النصوص القانونية المتعلقة بالموضوع .</w:t>
            </w:r>
          </w:p>
          <w:p w:rsidR="00CF764D" w:rsidRPr="008F4833" w:rsidRDefault="00CF764D" w:rsidP="00CF764D">
            <w:pPr>
              <w:rPr>
                <w:rFonts w:cs="Simplified Arabic"/>
                <w:sz w:val="28"/>
                <w:szCs w:val="28"/>
                <w:rtl/>
              </w:rPr>
            </w:pPr>
            <w:r w:rsidRPr="008F4833">
              <w:rPr>
                <w:rFonts w:cs="Simplified Arabic" w:hint="cs"/>
                <w:sz w:val="28"/>
                <w:szCs w:val="28"/>
                <w:rtl/>
              </w:rPr>
              <w:t xml:space="preserve">-عناصر الحسابات </w:t>
            </w:r>
            <w:proofErr w:type="gramStart"/>
            <w:r w:rsidRPr="008F4833">
              <w:rPr>
                <w:rFonts w:cs="Simplified Arabic" w:hint="cs"/>
                <w:sz w:val="28"/>
                <w:szCs w:val="28"/>
                <w:rtl/>
              </w:rPr>
              <w:t>الختامية :</w:t>
            </w:r>
            <w:proofErr w:type="gramEnd"/>
            <w:r w:rsidRPr="008F4833">
              <w:rPr>
                <w:rFonts w:cs="Simplified Arabic" w:hint="cs"/>
                <w:sz w:val="28"/>
                <w:szCs w:val="28"/>
                <w:rtl/>
              </w:rPr>
              <w:t>-</w:t>
            </w:r>
          </w:p>
          <w:p w:rsidR="00CF764D" w:rsidRPr="008F4833" w:rsidRDefault="00CF764D" w:rsidP="00CF764D">
            <w:pPr>
              <w:rPr>
                <w:rFonts w:cs="Simplified Arabic"/>
                <w:sz w:val="28"/>
                <w:szCs w:val="28"/>
                <w:rtl/>
              </w:rPr>
            </w:pPr>
            <w:r w:rsidRPr="008F4833">
              <w:rPr>
                <w:rFonts w:cs="Simplified Arabic" w:hint="cs"/>
                <w:sz w:val="28"/>
                <w:szCs w:val="28"/>
                <w:rtl/>
              </w:rPr>
              <w:t>(تشغيل , متاجرة , أ, خ, توزيع الارباح )</w:t>
            </w:r>
          </w:p>
          <w:p w:rsidR="00CF764D" w:rsidRPr="008F4833" w:rsidRDefault="00CF764D" w:rsidP="00CF764D">
            <w:pPr>
              <w:rPr>
                <w:rFonts w:cs="Simplified Arabic"/>
                <w:sz w:val="28"/>
                <w:szCs w:val="28"/>
                <w:rtl/>
              </w:rPr>
            </w:pPr>
            <w:r w:rsidRPr="008F4833">
              <w:rPr>
                <w:rFonts w:cs="Simplified Arabic" w:hint="cs"/>
                <w:sz w:val="28"/>
                <w:szCs w:val="28"/>
                <w:rtl/>
              </w:rPr>
              <w:t>-الميزانية العمومية .</w:t>
            </w:r>
          </w:p>
          <w:p w:rsidR="00CF764D" w:rsidRPr="008F4833" w:rsidRDefault="00CF764D" w:rsidP="00CF764D">
            <w:pPr>
              <w:rPr>
                <w:rFonts w:cs="Simplified Arabic"/>
                <w:sz w:val="28"/>
                <w:szCs w:val="28"/>
                <w:rtl/>
              </w:rPr>
            </w:pPr>
            <w:r w:rsidRPr="008F4833">
              <w:rPr>
                <w:rFonts w:cs="Simplified Arabic" w:hint="cs"/>
                <w:sz w:val="28"/>
                <w:szCs w:val="28"/>
                <w:rtl/>
              </w:rPr>
              <w:t>-امثلة وتطبيقات .</w:t>
            </w:r>
          </w:p>
        </w:tc>
        <w:tc>
          <w:tcPr>
            <w:tcW w:w="2558" w:type="dxa"/>
          </w:tcPr>
          <w:p w:rsidR="00CF764D" w:rsidRPr="00A5522E" w:rsidRDefault="00CF764D" w:rsidP="00CF764D">
            <w:pPr>
              <w:pStyle w:val="a7"/>
              <w:tabs>
                <w:tab w:val="left" w:pos="6344"/>
              </w:tabs>
              <w:bidi/>
              <w:ind w:left="0"/>
              <w:jc w:val="center"/>
              <w:rPr>
                <w:rFonts w:ascii="Simplified Arabic" w:hAnsi="Simplified Arabic" w:cs="Simplified Arabic"/>
                <w:sz w:val="28"/>
                <w:szCs w:val="28"/>
                <w:rtl/>
              </w:rPr>
            </w:pPr>
          </w:p>
        </w:tc>
        <w:tc>
          <w:tcPr>
            <w:tcW w:w="1271" w:type="dxa"/>
            <w:gridSpan w:val="2"/>
            <w:vAlign w:val="center"/>
          </w:tcPr>
          <w:p w:rsidR="00CF764D" w:rsidRPr="00A5522E" w:rsidRDefault="00CF764D" w:rsidP="00CF764D">
            <w:pPr>
              <w:pStyle w:val="a7"/>
              <w:tabs>
                <w:tab w:val="left" w:pos="6344"/>
              </w:tabs>
              <w:bidi/>
              <w:ind w:left="0"/>
              <w:jc w:val="center"/>
              <w:rPr>
                <w:rFonts w:ascii="Simplified Arabic" w:hAnsi="Simplified Arabic" w:cs="Simplified Arabic"/>
                <w:sz w:val="28"/>
                <w:szCs w:val="28"/>
                <w:rtl/>
              </w:rPr>
            </w:pPr>
          </w:p>
        </w:tc>
      </w:tr>
      <w:tr w:rsidR="00CF764D" w:rsidTr="00243471">
        <w:trPr>
          <w:gridAfter w:val="1"/>
          <w:wAfter w:w="422" w:type="dxa"/>
          <w:trHeight w:val="4722"/>
        </w:trPr>
        <w:tc>
          <w:tcPr>
            <w:tcW w:w="3065" w:type="dxa"/>
            <w:vAlign w:val="center"/>
          </w:tcPr>
          <w:p w:rsidR="00CF764D" w:rsidRDefault="00CF764D" w:rsidP="00CF764D">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13</w:t>
            </w:r>
          </w:p>
        </w:tc>
        <w:tc>
          <w:tcPr>
            <w:tcW w:w="3040" w:type="dxa"/>
            <w:vAlign w:val="center"/>
          </w:tcPr>
          <w:p w:rsidR="00CF764D" w:rsidRPr="008F4833" w:rsidRDefault="00CF764D" w:rsidP="00CF764D">
            <w:pPr>
              <w:rPr>
                <w:rFonts w:cs="Simplified Arabic"/>
                <w:sz w:val="28"/>
                <w:szCs w:val="28"/>
              </w:rPr>
            </w:pPr>
          </w:p>
          <w:p w:rsidR="00CF764D" w:rsidRPr="008F4833" w:rsidRDefault="00CF764D" w:rsidP="00CF764D">
            <w:pPr>
              <w:rPr>
                <w:rFonts w:cs="Simplified Arabic"/>
                <w:sz w:val="28"/>
                <w:szCs w:val="28"/>
                <w:rtl/>
              </w:rPr>
            </w:pPr>
            <w:r w:rsidRPr="008F4833">
              <w:rPr>
                <w:rFonts w:cs="Simplified Arabic" w:hint="cs"/>
                <w:sz w:val="28"/>
                <w:szCs w:val="28"/>
                <w:rtl/>
              </w:rPr>
              <w:t>الاحتياطات والمخصصات.</w:t>
            </w:r>
          </w:p>
        </w:tc>
        <w:tc>
          <w:tcPr>
            <w:tcW w:w="4900" w:type="dxa"/>
            <w:vAlign w:val="center"/>
          </w:tcPr>
          <w:p w:rsidR="00CF764D" w:rsidRPr="008F4833" w:rsidRDefault="00CF764D" w:rsidP="00CF764D">
            <w:pPr>
              <w:rPr>
                <w:rFonts w:cs="Simplified Arabic"/>
                <w:sz w:val="28"/>
                <w:szCs w:val="28"/>
              </w:rPr>
            </w:pPr>
            <w:r w:rsidRPr="008F4833">
              <w:rPr>
                <w:rFonts w:cs="Simplified Arabic" w:hint="cs"/>
                <w:sz w:val="28"/>
                <w:szCs w:val="28"/>
                <w:rtl/>
              </w:rPr>
              <w:t>-الاحتياطات وتعريفها وخصائصها وانواعها.</w:t>
            </w:r>
          </w:p>
          <w:p w:rsidR="00CF764D" w:rsidRPr="008F4833" w:rsidRDefault="00CF764D" w:rsidP="00CF764D">
            <w:pPr>
              <w:rPr>
                <w:rFonts w:cs="Simplified Arabic"/>
                <w:sz w:val="28"/>
                <w:szCs w:val="28"/>
                <w:rtl/>
              </w:rPr>
            </w:pPr>
            <w:r w:rsidRPr="008F4833">
              <w:rPr>
                <w:rFonts w:cs="Simplified Arabic" w:hint="cs"/>
                <w:sz w:val="28"/>
                <w:szCs w:val="28"/>
                <w:rtl/>
              </w:rPr>
              <w:t>-المخصصات وتعريفها وخصائصها وانواعها.</w:t>
            </w:r>
          </w:p>
        </w:tc>
        <w:tc>
          <w:tcPr>
            <w:tcW w:w="2558" w:type="dxa"/>
          </w:tcPr>
          <w:p w:rsidR="00CF764D" w:rsidRPr="00A5522E" w:rsidRDefault="00CF764D" w:rsidP="00CF764D">
            <w:pPr>
              <w:pStyle w:val="a7"/>
              <w:tabs>
                <w:tab w:val="left" w:pos="6344"/>
              </w:tabs>
              <w:bidi/>
              <w:ind w:left="0"/>
              <w:jc w:val="center"/>
              <w:rPr>
                <w:rFonts w:ascii="Simplified Arabic" w:hAnsi="Simplified Arabic" w:cs="Simplified Arabic"/>
                <w:sz w:val="28"/>
                <w:szCs w:val="28"/>
                <w:rtl/>
              </w:rPr>
            </w:pPr>
          </w:p>
        </w:tc>
        <w:tc>
          <w:tcPr>
            <w:tcW w:w="1271" w:type="dxa"/>
            <w:gridSpan w:val="2"/>
            <w:vAlign w:val="center"/>
          </w:tcPr>
          <w:p w:rsidR="00CF764D" w:rsidRPr="00A5522E" w:rsidRDefault="00CF764D" w:rsidP="00CF764D">
            <w:pPr>
              <w:pStyle w:val="a7"/>
              <w:tabs>
                <w:tab w:val="left" w:pos="6344"/>
              </w:tabs>
              <w:bidi/>
              <w:ind w:left="0"/>
              <w:jc w:val="center"/>
              <w:rPr>
                <w:rFonts w:ascii="Simplified Arabic" w:hAnsi="Simplified Arabic" w:cs="Simplified Arabic"/>
                <w:sz w:val="28"/>
                <w:szCs w:val="28"/>
                <w:rtl/>
              </w:rPr>
            </w:pPr>
          </w:p>
        </w:tc>
      </w:tr>
      <w:tr w:rsidR="00CF764D" w:rsidTr="00243471">
        <w:trPr>
          <w:gridAfter w:val="1"/>
          <w:wAfter w:w="422" w:type="dxa"/>
          <w:trHeight w:val="4722"/>
        </w:trPr>
        <w:tc>
          <w:tcPr>
            <w:tcW w:w="3065" w:type="dxa"/>
            <w:vAlign w:val="center"/>
          </w:tcPr>
          <w:p w:rsidR="00CF764D" w:rsidRDefault="00CF764D" w:rsidP="00CF764D">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14</w:t>
            </w:r>
          </w:p>
        </w:tc>
        <w:tc>
          <w:tcPr>
            <w:tcW w:w="3040" w:type="dxa"/>
            <w:vAlign w:val="center"/>
          </w:tcPr>
          <w:p w:rsidR="00CF764D" w:rsidRPr="008F4833" w:rsidRDefault="00CF764D" w:rsidP="00CF764D">
            <w:pPr>
              <w:rPr>
                <w:rFonts w:cs="Simplified Arabic"/>
                <w:sz w:val="28"/>
                <w:szCs w:val="28"/>
              </w:rPr>
            </w:pPr>
            <w:r w:rsidRPr="008F4833">
              <w:rPr>
                <w:rFonts w:cs="Simplified Arabic" w:hint="cs"/>
                <w:sz w:val="28"/>
                <w:szCs w:val="28"/>
                <w:rtl/>
              </w:rPr>
              <w:t xml:space="preserve">الشركات المساهمة الخصوصية </w:t>
            </w:r>
          </w:p>
          <w:p w:rsidR="00CF764D" w:rsidRPr="008F4833" w:rsidRDefault="00CF764D" w:rsidP="00CF764D">
            <w:pPr>
              <w:rPr>
                <w:rFonts w:cs="Simplified Arabic"/>
                <w:sz w:val="28"/>
                <w:szCs w:val="28"/>
              </w:rPr>
            </w:pPr>
            <w:r w:rsidRPr="008F4833">
              <w:rPr>
                <w:rFonts w:cs="Simplified Arabic" w:hint="cs"/>
                <w:sz w:val="28"/>
                <w:szCs w:val="28"/>
                <w:rtl/>
              </w:rPr>
              <w:t>(ذات المسؤولية المحدودة).</w:t>
            </w:r>
          </w:p>
        </w:tc>
        <w:tc>
          <w:tcPr>
            <w:tcW w:w="4900" w:type="dxa"/>
            <w:vAlign w:val="center"/>
          </w:tcPr>
          <w:p w:rsidR="00CF764D" w:rsidRPr="008F4833" w:rsidRDefault="00CF764D" w:rsidP="00CF764D">
            <w:pPr>
              <w:rPr>
                <w:rFonts w:cs="Simplified Arabic"/>
                <w:sz w:val="28"/>
                <w:szCs w:val="28"/>
              </w:rPr>
            </w:pPr>
            <w:r w:rsidRPr="008F4833">
              <w:rPr>
                <w:rFonts w:cs="Simplified Arabic" w:hint="cs"/>
                <w:sz w:val="28"/>
                <w:szCs w:val="28"/>
                <w:rtl/>
              </w:rPr>
              <w:t>-تعريفها وخصائها وتكوينها.</w:t>
            </w:r>
          </w:p>
          <w:p w:rsidR="00CF764D" w:rsidRPr="008F4833" w:rsidRDefault="00CF764D" w:rsidP="00CF764D">
            <w:pPr>
              <w:rPr>
                <w:rFonts w:cs="Simplified Arabic"/>
                <w:sz w:val="28"/>
                <w:szCs w:val="28"/>
                <w:rtl/>
              </w:rPr>
            </w:pPr>
            <w:r w:rsidRPr="008F4833">
              <w:rPr>
                <w:rFonts w:cs="Simplified Arabic" w:hint="cs"/>
                <w:sz w:val="28"/>
                <w:szCs w:val="28"/>
                <w:rtl/>
              </w:rPr>
              <w:t>-المعالجة المحاسبية (التكوين , زيادة راس المال او تخفيضه ).</w:t>
            </w:r>
          </w:p>
          <w:p w:rsidR="00CF764D" w:rsidRPr="008F4833" w:rsidRDefault="00CF764D" w:rsidP="00CF764D">
            <w:pPr>
              <w:rPr>
                <w:rFonts w:cs="Simplified Arabic"/>
                <w:sz w:val="28"/>
                <w:szCs w:val="28"/>
                <w:rtl/>
              </w:rPr>
            </w:pPr>
            <w:r w:rsidRPr="008F4833">
              <w:rPr>
                <w:rFonts w:cs="Simplified Arabic" w:hint="cs"/>
                <w:sz w:val="28"/>
                <w:szCs w:val="28"/>
                <w:rtl/>
              </w:rPr>
              <w:t>-انتقال الاسهم.</w:t>
            </w:r>
          </w:p>
          <w:p w:rsidR="00CF764D" w:rsidRPr="008F4833" w:rsidRDefault="00CF764D" w:rsidP="00CF764D">
            <w:pPr>
              <w:rPr>
                <w:rFonts w:cs="Simplified Arabic"/>
                <w:sz w:val="28"/>
                <w:szCs w:val="28"/>
                <w:rtl/>
              </w:rPr>
            </w:pPr>
            <w:r w:rsidRPr="008F4833">
              <w:rPr>
                <w:rFonts w:cs="Simplified Arabic" w:hint="cs"/>
                <w:sz w:val="28"/>
                <w:szCs w:val="28"/>
                <w:rtl/>
              </w:rPr>
              <w:t>-الحسابات الختامية والميزانية العمومية.</w:t>
            </w:r>
          </w:p>
          <w:p w:rsidR="00CF764D" w:rsidRPr="008F4833" w:rsidRDefault="00CF764D" w:rsidP="00CF764D">
            <w:pPr>
              <w:rPr>
                <w:rFonts w:cs="Simplified Arabic"/>
                <w:sz w:val="28"/>
                <w:szCs w:val="28"/>
                <w:rtl/>
              </w:rPr>
            </w:pPr>
            <w:r w:rsidRPr="008F4833">
              <w:rPr>
                <w:rFonts w:cs="Simplified Arabic" w:hint="cs"/>
                <w:sz w:val="28"/>
                <w:szCs w:val="28"/>
                <w:rtl/>
              </w:rPr>
              <w:t>-امثلة وتطبيقات .</w:t>
            </w:r>
          </w:p>
        </w:tc>
        <w:tc>
          <w:tcPr>
            <w:tcW w:w="2558" w:type="dxa"/>
          </w:tcPr>
          <w:p w:rsidR="00CF764D" w:rsidRPr="00A5522E" w:rsidRDefault="00CF764D" w:rsidP="00CF764D">
            <w:pPr>
              <w:pStyle w:val="a7"/>
              <w:tabs>
                <w:tab w:val="left" w:pos="6344"/>
              </w:tabs>
              <w:bidi/>
              <w:ind w:left="0"/>
              <w:jc w:val="center"/>
              <w:rPr>
                <w:rFonts w:ascii="Simplified Arabic" w:hAnsi="Simplified Arabic" w:cs="Simplified Arabic"/>
                <w:sz w:val="28"/>
                <w:szCs w:val="28"/>
                <w:rtl/>
              </w:rPr>
            </w:pPr>
          </w:p>
        </w:tc>
        <w:tc>
          <w:tcPr>
            <w:tcW w:w="1271" w:type="dxa"/>
            <w:gridSpan w:val="2"/>
            <w:vAlign w:val="center"/>
          </w:tcPr>
          <w:p w:rsidR="00CF764D" w:rsidRPr="00A5522E" w:rsidRDefault="00CF764D" w:rsidP="00CF764D">
            <w:pPr>
              <w:pStyle w:val="a7"/>
              <w:tabs>
                <w:tab w:val="left" w:pos="6344"/>
              </w:tabs>
              <w:bidi/>
              <w:ind w:left="0"/>
              <w:jc w:val="center"/>
              <w:rPr>
                <w:rFonts w:ascii="Simplified Arabic" w:hAnsi="Simplified Arabic" w:cs="Simplified Arabic"/>
                <w:sz w:val="28"/>
                <w:szCs w:val="28"/>
                <w:rtl/>
              </w:rPr>
            </w:pPr>
          </w:p>
        </w:tc>
      </w:tr>
    </w:tbl>
    <w:p w:rsidR="00AA1AFC" w:rsidRDefault="00AA1AFC" w:rsidP="00DE1E9E">
      <w:pPr>
        <w:pStyle w:val="a7"/>
        <w:tabs>
          <w:tab w:val="left" w:pos="6344"/>
        </w:tabs>
        <w:bidi/>
        <w:rPr>
          <w:rFonts w:ascii="Simplified Arabic" w:hAnsi="Simplified Arabic" w:cs="Simplified Arabic"/>
          <w:b/>
          <w:bCs/>
          <w:sz w:val="28"/>
          <w:szCs w:val="28"/>
          <w:rtl/>
        </w:rPr>
        <w:sectPr w:rsidR="00AA1AFC" w:rsidSect="00AA1AFC">
          <w:pgSz w:w="16839" w:h="11907" w:orient="landscape" w:code="9"/>
          <w:pgMar w:top="1800" w:right="1123" w:bottom="1800" w:left="1440" w:header="720" w:footer="720" w:gutter="0"/>
          <w:cols w:space="720"/>
          <w:docGrid w:linePitch="360"/>
        </w:sectPr>
      </w:pPr>
    </w:p>
    <w:p w:rsidR="00DE1E9E" w:rsidRDefault="00DE1E9E" w:rsidP="00DE1E9E">
      <w:pPr>
        <w:pStyle w:val="a7"/>
        <w:tabs>
          <w:tab w:val="left" w:pos="6344"/>
        </w:tabs>
        <w:bidi/>
        <w:ind w:left="-243"/>
        <w:rPr>
          <w:rFonts w:ascii="Simplified Arabic" w:hAnsi="Simplified Arabic" w:cs="Simplified Arabic"/>
          <w:b/>
          <w:bCs/>
          <w:sz w:val="28"/>
          <w:szCs w:val="28"/>
        </w:rPr>
      </w:pPr>
    </w:p>
    <w:tbl>
      <w:tblPr>
        <w:tblStyle w:val="a3"/>
        <w:bidiVisual/>
        <w:tblW w:w="9630" w:type="dxa"/>
        <w:tblInd w:w="-675" w:type="dxa"/>
        <w:tblLook w:val="04A0"/>
      </w:tblPr>
      <w:tblGrid>
        <w:gridCol w:w="1530"/>
        <w:gridCol w:w="2700"/>
        <w:gridCol w:w="2970"/>
        <w:gridCol w:w="2430"/>
      </w:tblGrid>
      <w:tr w:rsidR="00FF0213" w:rsidTr="008B0790">
        <w:tc>
          <w:tcPr>
            <w:tcW w:w="9630"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C6D9F1" w:themeFill="text2" w:themeFillTint="33"/>
          </w:tcPr>
          <w:p w:rsidR="00FF0213" w:rsidRDefault="00FF0213" w:rsidP="00FF0213">
            <w:pPr>
              <w:pStyle w:val="a7"/>
              <w:numPr>
                <w:ilvl w:val="0"/>
                <w:numId w:val="1"/>
              </w:numPr>
              <w:bidi/>
              <w:rPr>
                <w:rFonts w:ascii="Simplified Arabic" w:hAnsi="Simplified Arabic" w:cs="Simplified Arabic"/>
                <w:b/>
                <w:bCs/>
                <w:sz w:val="28"/>
                <w:szCs w:val="28"/>
                <w:rtl/>
              </w:rPr>
            </w:pPr>
            <w:r>
              <w:rPr>
                <w:rFonts w:ascii="Simplified Arabic" w:hAnsi="Simplified Arabic" w:cs="Simplified Arabic" w:hint="cs"/>
                <w:b/>
                <w:bCs/>
                <w:sz w:val="28"/>
                <w:szCs w:val="28"/>
                <w:rtl/>
              </w:rPr>
              <w:t>آلية التقييم</w:t>
            </w:r>
            <w:r w:rsidR="007C0BED">
              <w:rPr>
                <w:rFonts w:ascii="Simplified Arabic" w:hAnsi="Simplified Arabic" w:cs="Simplified Arabic" w:hint="cs"/>
                <w:b/>
                <w:bCs/>
                <w:sz w:val="28"/>
                <w:szCs w:val="28"/>
                <w:rtl/>
              </w:rPr>
              <w:t xml:space="preserve"> ( المواد النظرية فقط )</w:t>
            </w:r>
          </w:p>
        </w:tc>
      </w:tr>
      <w:tr w:rsidR="0006533B" w:rsidTr="008B0790">
        <w:tc>
          <w:tcPr>
            <w:tcW w:w="1530" w:type="dxa"/>
            <w:tcBorders>
              <w:top w:val="thinThickSmallGap" w:sz="24" w:space="0" w:color="auto"/>
              <w:left w:val="thinThickSmallGap" w:sz="24" w:space="0" w:color="auto"/>
            </w:tcBorders>
          </w:tcPr>
          <w:p w:rsidR="0006533B" w:rsidRDefault="0006533B"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الرقم</w:t>
            </w:r>
          </w:p>
        </w:tc>
        <w:tc>
          <w:tcPr>
            <w:tcW w:w="5670" w:type="dxa"/>
            <w:gridSpan w:val="2"/>
            <w:tcBorders>
              <w:top w:val="thinThickSmallGap" w:sz="24" w:space="0" w:color="auto"/>
            </w:tcBorders>
          </w:tcPr>
          <w:p w:rsidR="0006533B" w:rsidRDefault="0006533B"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الوصف</w:t>
            </w:r>
          </w:p>
        </w:tc>
        <w:tc>
          <w:tcPr>
            <w:tcW w:w="2430" w:type="dxa"/>
            <w:tcBorders>
              <w:top w:val="thinThickSmallGap" w:sz="24" w:space="0" w:color="auto"/>
              <w:right w:val="thinThickSmallGap" w:sz="24" w:space="0" w:color="auto"/>
            </w:tcBorders>
          </w:tcPr>
          <w:p w:rsidR="0006533B" w:rsidRDefault="0006533B"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نسبة العلامة</w:t>
            </w:r>
          </w:p>
        </w:tc>
      </w:tr>
      <w:tr w:rsidR="00DE1E9E" w:rsidTr="008B0790">
        <w:tc>
          <w:tcPr>
            <w:tcW w:w="1530" w:type="dxa"/>
            <w:vMerge w:val="restart"/>
            <w:tcBorders>
              <w:left w:val="thinThickSmallGap" w:sz="24" w:space="0" w:color="auto"/>
            </w:tcBorders>
            <w:vAlign w:val="center"/>
          </w:tcPr>
          <w:p w:rsidR="00DE1E9E" w:rsidRDefault="00DE1E9E"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w:t>
            </w:r>
          </w:p>
        </w:tc>
        <w:tc>
          <w:tcPr>
            <w:tcW w:w="2700" w:type="dxa"/>
            <w:vMerge w:val="restart"/>
            <w:vAlign w:val="center"/>
          </w:tcPr>
          <w:p w:rsidR="00DE1E9E" w:rsidRDefault="00DE1E9E"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اختبارات</w:t>
            </w:r>
          </w:p>
        </w:tc>
        <w:tc>
          <w:tcPr>
            <w:tcW w:w="2970" w:type="dxa"/>
            <w:vAlign w:val="center"/>
          </w:tcPr>
          <w:p w:rsidR="00DE1E9E" w:rsidRDefault="00DE1E9E" w:rsidP="007C0BED">
            <w:pPr>
              <w:pStyle w:val="a7"/>
              <w:tabs>
                <w:tab w:val="left" w:pos="6344"/>
              </w:tabs>
              <w:bidi/>
              <w:ind w:left="0"/>
              <w:jc w:val="center"/>
              <w:rPr>
                <w:rFonts w:ascii="Simplified Arabic" w:hAnsi="Simplified Arabic" w:cs="Simplified Arabic"/>
                <w:b/>
                <w:bCs/>
                <w:sz w:val="28"/>
                <w:szCs w:val="28"/>
                <w:rtl/>
              </w:rPr>
            </w:pPr>
            <w:proofErr w:type="spellStart"/>
            <w:r>
              <w:rPr>
                <w:rFonts w:ascii="Simplified Arabic" w:hAnsi="Simplified Arabic" w:cs="Simplified Arabic" w:hint="cs"/>
                <w:b/>
                <w:bCs/>
                <w:sz w:val="28"/>
                <w:szCs w:val="28"/>
                <w:rtl/>
              </w:rPr>
              <w:t>اختبار</w:t>
            </w:r>
            <w:r w:rsidR="007C0BED">
              <w:rPr>
                <w:rFonts w:ascii="Simplified Arabic" w:hAnsi="Simplified Arabic" w:cs="Simplified Arabic" w:hint="cs"/>
                <w:b/>
                <w:bCs/>
                <w:sz w:val="28"/>
                <w:szCs w:val="28"/>
                <w:rtl/>
              </w:rPr>
              <w:t>ينعلى</w:t>
            </w:r>
            <w:proofErr w:type="spellEnd"/>
            <w:r w:rsidR="007C0BED">
              <w:rPr>
                <w:rFonts w:ascii="Simplified Arabic" w:hAnsi="Simplified Arabic" w:cs="Simplified Arabic" w:hint="cs"/>
                <w:b/>
                <w:bCs/>
                <w:sz w:val="28"/>
                <w:szCs w:val="28"/>
                <w:rtl/>
              </w:rPr>
              <w:t xml:space="preserve"> الأقل</w:t>
            </w:r>
          </w:p>
        </w:tc>
        <w:tc>
          <w:tcPr>
            <w:tcW w:w="2430" w:type="dxa"/>
            <w:tcBorders>
              <w:right w:val="thinThickSmallGap" w:sz="24" w:space="0" w:color="auto"/>
            </w:tcBorders>
            <w:shd w:val="clear" w:color="auto" w:fill="D9D9D9" w:themeFill="background1" w:themeFillShade="D9"/>
            <w:vAlign w:val="center"/>
          </w:tcPr>
          <w:p w:rsidR="00DE1E9E" w:rsidRPr="00FF0213" w:rsidRDefault="007C0BED" w:rsidP="00DE1E9E">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40</w:t>
            </w:r>
            <w:r w:rsidR="00DE1E9E" w:rsidRPr="00FF0213">
              <w:rPr>
                <w:rFonts w:ascii="Simplified Arabic" w:hAnsi="Simplified Arabic" w:cs="Simplified Arabic" w:hint="cs"/>
                <w:sz w:val="28"/>
                <w:szCs w:val="28"/>
                <w:rtl/>
              </w:rPr>
              <w:t>%</w:t>
            </w:r>
          </w:p>
        </w:tc>
      </w:tr>
      <w:tr w:rsidR="00DE1E9E" w:rsidTr="008B0790">
        <w:tc>
          <w:tcPr>
            <w:tcW w:w="1530" w:type="dxa"/>
            <w:vMerge/>
            <w:tcBorders>
              <w:left w:val="thinThickSmallGap" w:sz="24" w:space="0" w:color="auto"/>
            </w:tcBorders>
            <w:vAlign w:val="center"/>
          </w:tcPr>
          <w:p w:rsidR="00DE1E9E" w:rsidRDefault="00DE1E9E" w:rsidP="00DE1E9E">
            <w:pPr>
              <w:pStyle w:val="a7"/>
              <w:tabs>
                <w:tab w:val="left" w:pos="6344"/>
              </w:tabs>
              <w:bidi/>
              <w:ind w:left="0"/>
              <w:jc w:val="center"/>
              <w:rPr>
                <w:rFonts w:ascii="Simplified Arabic" w:hAnsi="Simplified Arabic" w:cs="Simplified Arabic"/>
                <w:b/>
                <w:bCs/>
                <w:sz w:val="28"/>
                <w:szCs w:val="28"/>
                <w:rtl/>
              </w:rPr>
            </w:pPr>
          </w:p>
        </w:tc>
        <w:tc>
          <w:tcPr>
            <w:tcW w:w="2700" w:type="dxa"/>
            <w:vMerge/>
            <w:vAlign w:val="center"/>
          </w:tcPr>
          <w:p w:rsidR="00DE1E9E" w:rsidRDefault="00DE1E9E" w:rsidP="00DE1E9E">
            <w:pPr>
              <w:pStyle w:val="a7"/>
              <w:tabs>
                <w:tab w:val="left" w:pos="6344"/>
              </w:tabs>
              <w:bidi/>
              <w:ind w:left="0"/>
              <w:jc w:val="center"/>
              <w:rPr>
                <w:rFonts w:ascii="Simplified Arabic" w:hAnsi="Simplified Arabic" w:cs="Simplified Arabic"/>
                <w:b/>
                <w:bCs/>
                <w:sz w:val="28"/>
                <w:szCs w:val="28"/>
                <w:rtl/>
              </w:rPr>
            </w:pPr>
          </w:p>
        </w:tc>
        <w:tc>
          <w:tcPr>
            <w:tcW w:w="2970" w:type="dxa"/>
            <w:vAlign w:val="center"/>
          </w:tcPr>
          <w:p w:rsidR="00DE1E9E" w:rsidRDefault="00DE1E9E" w:rsidP="007C0BED">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اختبار </w:t>
            </w:r>
            <w:r w:rsidR="007C0BED">
              <w:rPr>
                <w:rFonts w:ascii="Simplified Arabic" w:hAnsi="Simplified Arabic" w:cs="Simplified Arabic" w:hint="cs"/>
                <w:b/>
                <w:bCs/>
                <w:sz w:val="28"/>
                <w:szCs w:val="28"/>
                <w:rtl/>
              </w:rPr>
              <w:t>نهاية الفصل</w:t>
            </w:r>
          </w:p>
        </w:tc>
        <w:tc>
          <w:tcPr>
            <w:tcW w:w="2430" w:type="dxa"/>
            <w:tcBorders>
              <w:right w:val="thinThickSmallGap" w:sz="24" w:space="0" w:color="auto"/>
            </w:tcBorders>
            <w:shd w:val="clear" w:color="auto" w:fill="D9D9D9" w:themeFill="background1" w:themeFillShade="D9"/>
            <w:vAlign w:val="center"/>
          </w:tcPr>
          <w:p w:rsidR="00DE1E9E" w:rsidRPr="00FF0213" w:rsidRDefault="00DE1E9E" w:rsidP="00DE1E9E">
            <w:pPr>
              <w:pStyle w:val="a7"/>
              <w:tabs>
                <w:tab w:val="left" w:pos="6344"/>
              </w:tabs>
              <w:bidi/>
              <w:ind w:left="0"/>
              <w:jc w:val="center"/>
              <w:rPr>
                <w:rFonts w:ascii="Simplified Arabic" w:hAnsi="Simplified Arabic" w:cs="Simplified Arabic"/>
                <w:sz w:val="28"/>
                <w:szCs w:val="28"/>
                <w:rtl/>
              </w:rPr>
            </w:pPr>
            <w:r w:rsidRPr="00FF0213">
              <w:rPr>
                <w:rFonts w:ascii="Simplified Arabic" w:hAnsi="Simplified Arabic" w:cs="Simplified Arabic" w:hint="cs"/>
                <w:sz w:val="28"/>
                <w:szCs w:val="28"/>
                <w:rtl/>
              </w:rPr>
              <w:t>40%</w:t>
            </w:r>
          </w:p>
        </w:tc>
      </w:tr>
      <w:tr w:rsidR="00DE1E9E" w:rsidTr="008B0790">
        <w:tc>
          <w:tcPr>
            <w:tcW w:w="1530" w:type="dxa"/>
            <w:tcBorders>
              <w:left w:val="thinThickSmallGap" w:sz="24" w:space="0" w:color="auto"/>
            </w:tcBorders>
            <w:vAlign w:val="center"/>
          </w:tcPr>
          <w:p w:rsidR="00DE1E9E" w:rsidRDefault="00DE1E9E"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w:t>
            </w:r>
          </w:p>
        </w:tc>
        <w:tc>
          <w:tcPr>
            <w:tcW w:w="5670" w:type="dxa"/>
            <w:gridSpan w:val="2"/>
            <w:vAlign w:val="center"/>
          </w:tcPr>
          <w:p w:rsidR="00DE1E9E" w:rsidRDefault="007C0BED" w:rsidP="007C0BED">
            <w:pPr>
              <w:pStyle w:val="a7"/>
              <w:tabs>
                <w:tab w:val="left" w:pos="6344"/>
              </w:tabs>
              <w:bidi/>
              <w:ind w:left="0"/>
              <w:rPr>
                <w:rFonts w:ascii="Simplified Arabic" w:hAnsi="Simplified Arabic" w:cs="Simplified Arabic"/>
                <w:b/>
                <w:bCs/>
                <w:sz w:val="28"/>
                <w:szCs w:val="28"/>
                <w:rtl/>
              </w:rPr>
            </w:pPr>
            <w:r>
              <w:rPr>
                <w:rFonts w:ascii="Simplified Arabic" w:hAnsi="Simplified Arabic" w:cs="Simplified Arabic" w:hint="cs"/>
                <w:b/>
                <w:bCs/>
                <w:sz w:val="28"/>
                <w:szCs w:val="28"/>
                <w:rtl/>
              </w:rPr>
              <w:t>أبحاث و تقارير و عروض تقديمية و مشاركة و مشاريع</w:t>
            </w:r>
          </w:p>
        </w:tc>
        <w:tc>
          <w:tcPr>
            <w:tcW w:w="2430" w:type="dxa"/>
            <w:tcBorders>
              <w:right w:val="thinThickSmallGap" w:sz="24" w:space="0" w:color="auto"/>
            </w:tcBorders>
            <w:shd w:val="clear" w:color="auto" w:fill="D9D9D9" w:themeFill="background1" w:themeFillShade="D9"/>
            <w:vAlign w:val="center"/>
          </w:tcPr>
          <w:p w:rsidR="00DE1E9E" w:rsidRPr="00FF0213" w:rsidRDefault="007C0BED" w:rsidP="00DE1E9E">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20</w:t>
            </w:r>
            <w:r w:rsidR="00DE1E9E" w:rsidRPr="00FF0213">
              <w:rPr>
                <w:rFonts w:ascii="Simplified Arabic" w:hAnsi="Simplified Arabic" w:cs="Simplified Arabic" w:hint="cs"/>
                <w:sz w:val="28"/>
                <w:szCs w:val="28"/>
                <w:rtl/>
              </w:rPr>
              <w:t>%</w:t>
            </w:r>
          </w:p>
        </w:tc>
      </w:tr>
      <w:tr w:rsidR="007C0BED" w:rsidTr="004B3FA8">
        <w:tc>
          <w:tcPr>
            <w:tcW w:w="7200" w:type="dxa"/>
            <w:gridSpan w:val="3"/>
            <w:tcBorders>
              <w:left w:val="thinThickSmallGap" w:sz="24" w:space="0" w:color="auto"/>
              <w:bottom w:val="thinThickSmallGap" w:sz="24" w:space="0" w:color="auto"/>
            </w:tcBorders>
            <w:vAlign w:val="center"/>
          </w:tcPr>
          <w:p w:rsidR="007C0BED" w:rsidRDefault="007C0BED" w:rsidP="007C0BED">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المجموع</w:t>
            </w:r>
          </w:p>
        </w:tc>
        <w:tc>
          <w:tcPr>
            <w:tcW w:w="2430" w:type="dxa"/>
            <w:tcBorders>
              <w:bottom w:val="thinThickSmallGap" w:sz="24" w:space="0" w:color="auto"/>
              <w:right w:val="thinThickSmallGap" w:sz="24" w:space="0" w:color="auto"/>
            </w:tcBorders>
            <w:shd w:val="clear" w:color="auto" w:fill="D9D9D9" w:themeFill="background1" w:themeFillShade="D9"/>
            <w:vAlign w:val="center"/>
          </w:tcPr>
          <w:p w:rsidR="007C0BED" w:rsidRPr="00FF0213" w:rsidRDefault="007C0BED" w:rsidP="00DE1E9E">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100</w:t>
            </w:r>
            <w:r w:rsidRPr="00FF0213">
              <w:rPr>
                <w:rFonts w:ascii="Simplified Arabic" w:hAnsi="Simplified Arabic" w:cs="Simplified Arabic" w:hint="cs"/>
                <w:sz w:val="28"/>
                <w:szCs w:val="28"/>
                <w:rtl/>
              </w:rPr>
              <w:t>%</w:t>
            </w:r>
          </w:p>
        </w:tc>
      </w:tr>
    </w:tbl>
    <w:p w:rsidR="00A5522E" w:rsidRDefault="00A5522E" w:rsidP="00A5522E">
      <w:pPr>
        <w:pStyle w:val="a7"/>
        <w:tabs>
          <w:tab w:val="left" w:pos="6344"/>
        </w:tabs>
        <w:bidi/>
        <w:ind w:left="-243"/>
        <w:rPr>
          <w:rFonts w:ascii="Simplified Arabic" w:hAnsi="Simplified Arabic" w:cs="Simplified Arabic"/>
          <w:b/>
          <w:bCs/>
          <w:sz w:val="28"/>
          <w:szCs w:val="28"/>
          <w:rtl/>
        </w:rPr>
      </w:pPr>
    </w:p>
    <w:tbl>
      <w:tblPr>
        <w:tblStyle w:val="a3"/>
        <w:bidiVisual/>
        <w:tblW w:w="9630" w:type="dxa"/>
        <w:tblInd w:w="-675" w:type="dxa"/>
        <w:tblLook w:val="04A0"/>
      </w:tblPr>
      <w:tblGrid>
        <w:gridCol w:w="1530"/>
        <w:gridCol w:w="5670"/>
        <w:gridCol w:w="2430"/>
      </w:tblGrid>
      <w:tr w:rsidR="007C0BED" w:rsidTr="00183E49">
        <w:tc>
          <w:tcPr>
            <w:tcW w:w="9630"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C6D9F1" w:themeFill="text2" w:themeFillTint="33"/>
          </w:tcPr>
          <w:p w:rsidR="007C0BED" w:rsidRDefault="007C0BED" w:rsidP="007C0BED">
            <w:pPr>
              <w:pStyle w:val="a7"/>
              <w:numPr>
                <w:ilvl w:val="0"/>
                <w:numId w:val="1"/>
              </w:numPr>
              <w:bidi/>
              <w:rPr>
                <w:rFonts w:ascii="Simplified Arabic" w:hAnsi="Simplified Arabic" w:cs="Simplified Arabic"/>
                <w:b/>
                <w:bCs/>
                <w:sz w:val="28"/>
                <w:szCs w:val="28"/>
                <w:rtl/>
              </w:rPr>
            </w:pPr>
            <w:r>
              <w:rPr>
                <w:rFonts w:ascii="Simplified Arabic" w:hAnsi="Simplified Arabic" w:cs="Simplified Arabic" w:hint="cs"/>
                <w:b/>
                <w:bCs/>
                <w:sz w:val="28"/>
                <w:szCs w:val="28"/>
                <w:rtl/>
              </w:rPr>
              <w:t>آلية التقييم ( المواد العملية فقط )</w:t>
            </w:r>
          </w:p>
        </w:tc>
      </w:tr>
      <w:tr w:rsidR="007C0BED" w:rsidTr="00183E49">
        <w:tc>
          <w:tcPr>
            <w:tcW w:w="1530" w:type="dxa"/>
            <w:tcBorders>
              <w:top w:val="thinThickSmallGap" w:sz="24" w:space="0" w:color="auto"/>
              <w:left w:val="thinThickSmallGap" w:sz="24" w:space="0" w:color="auto"/>
            </w:tcBorders>
          </w:tcPr>
          <w:p w:rsidR="007C0BED" w:rsidRDefault="007C0BED" w:rsidP="00183E49">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الرقم</w:t>
            </w:r>
          </w:p>
        </w:tc>
        <w:tc>
          <w:tcPr>
            <w:tcW w:w="5670" w:type="dxa"/>
            <w:tcBorders>
              <w:top w:val="thinThickSmallGap" w:sz="24" w:space="0" w:color="auto"/>
            </w:tcBorders>
          </w:tcPr>
          <w:p w:rsidR="007C0BED" w:rsidRDefault="007C0BED" w:rsidP="00183E49">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الوصف</w:t>
            </w:r>
          </w:p>
        </w:tc>
        <w:tc>
          <w:tcPr>
            <w:tcW w:w="2430" w:type="dxa"/>
            <w:tcBorders>
              <w:top w:val="thinThickSmallGap" w:sz="24" w:space="0" w:color="auto"/>
              <w:right w:val="thinThickSmallGap" w:sz="24" w:space="0" w:color="auto"/>
            </w:tcBorders>
          </w:tcPr>
          <w:p w:rsidR="007C0BED" w:rsidRDefault="007C0BED" w:rsidP="00183E49">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نسبة العلامة</w:t>
            </w:r>
          </w:p>
        </w:tc>
      </w:tr>
      <w:tr w:rsidR="007C0BED" w:rsidRPr="00FF0213" w:rsidTr="000B2923">
        <w:tc>
          <w:tcPr>
            <w:tcW w:w="1530" w:type="dxa"/>
            <w:tcBorders>
              <w:left w:val="thinThickSmallGap" w:sz="24" w:space="0" w:color="auto"/>
            </w:tcBorders>
            <w:vAlign w:val="center"/>
          </w:tcPr>
          <w:p w:rsidR="007C0BED" w:rsidRDefault="007C0BED" w:rsidP="00183E49">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w:t>
            </w:r>
          </w:p>
        </w:tc>
        <w:tc>
          <w:tcPr>
            <w:tcW w:w="5670" w:type="dxa"/>
            <w:vAlign w:val="center"/>
          </w:tcPr>
          <w:p w:rsidR="007C0BED" w:rsidRDefault="007C0BED" w:rsidP="00183E49">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أعمال الفصل الدراسي ( تقارير ... الخ )</w:t>
            </w:r>
          </w:p>
        </w:tc>
        <w:tc>
          <w:tcPr>
            <w:tcW w:w="2430" w:type="dxa"/>
            <w:tcBorders>
              <w:right w:val="thinThickSmallGap" w:sz="24" w:space="0" w:color="auto"/>
            </w:tcBorders>
            <w:shd w:val="clear" w:color="auto" w:fill="D9D9D9" w:themeFill="background1" w:themeFillShade="D9"/>
            <w:vAlign w:val="center"/>
          </w:tcPr>
          <w:p w:rsidR="007C0BED" w:rsidRPr="00FF0213" w:rsidRDefault="007C0BED" w:rsidP="00183E49">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60</w:t>
            </w:r>
            <w:r w:rsidRPr="00FF0213">
              <w:rPr>
                <w:rFonts w:ascii="Simplified Arabic" w:hAnsi="Simplified Arabic" w:cs="Simplified Arabic" w:hint="cs"/>
                <w:sz w:val="28"/>
                <w:szCs w:val="28"/>
                <w:rtl/>
              </w:rPr>
              <w:t>%</w:t>
            </w:r>
          </w:p>
        </w:tc>
      </w:tr>
      <w:tr w:rsidR="007C0BED" w:rsidRPr="00FF0213" w:rsidTr="00183E49">
        <w:tc>
          <w:tcPr>
            <w:tcW w:w="1530" w:type="dxa"/>
            <w:tcBorders>
              <w:left w:val="thinThickSmallGap" w:sz="24" w:space="0" w:color="auto"/>
            </w:tcBorders>
            <w:vAlign w:val="center"/>
          </w:tcPr>
          <w:p w:rsidR="007C0BED" w:rsidRDefault="007C0BED" w:rsidP="00183E49">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w:t>
            </w:r>
          </w:p>
        </w:tc>
        <w:tc>
          <w:tcPr>
            <w:tcW w:w="5670" w:type="dxa"/>
            <w:vAlign w:val="center"/>
          </w:tcPr>
          <w:p w:rsidR="007C0BED" w:rsidRDefault="007C0BED" w:rsidP="00183E49">
            <w:pPr>
              <w:pStyle w:val="a7"/>
              <w:tabs>
                <w:tab w:val="left" w:pos="6344"/>
              </w:tabs>
              <w:bidi/>
              <w:ind w:left="0"/>
              <w:rPr>
                <w:rFonts w:ascii="Simplified Arabic" w:hAnsi="Simplified Arabic" w:cs="Simplified Arabic"/>
                <w:b/>
                <w:bCs/>
                <w:sz w:val="28"/>
                <w:szCs w:val="28"/>
                <w:rtl/>
              </w:rPr>
            </w:pPr>
            <w:r>
              <w:rPr>
                <w:rFonts w:ascii="Simplified Arabic" w:hAnsi="Simplified Arabic" w:cs="Simplified Arabic" w:hint="cs"/>
                <w:b/>
                <w:bCs/>
                <w:sz w:val="28"/>
                <w:szCs w:val="28"/>
                <w:rtl/>
              </w:rPr>
              <w:t>اختبار نهاية الفصل</w:t>
            </w:r>
          </w:p>
        </w:tc>
        <w:tc>
          <w:tcPr>
            <w:tcW w:w="2430" w:type="dxa"/>
            <w:tcBorders>
              <w:right w:val="thinThickSmallGap" w:sz="24" w:space="0" w:color="auto"/>
            </w:tcBorders>
            <w:shd w:val="clear" w:color="auto" w:fill="D9D9D9" w:themeFill="background1" w:themeFillShade="D9"/>
            <w:vAlign w:val="center"/>
          </w:tcPr>
          <w:p w:rsidR="007C0BED" w:rsidRPr="00FF0213" w:rsidRDefault="007C0BED" w:rsidP="00183E49">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40</w:t>
            </w:r>
            <w:r w:rsidRPr="00FF0213">
              <w:rPr>
                <w:rFonts w:ascii="Simplified Arabic" w:hAnsi="Simplified Arabic" w:cs="Simplified Arabic" w:hint="cs"/>
                <w:sz w:val="28"/>
                <w:szCs w:val="28"/>
                <w:rtl/>
              </w:rPr>
              <w:t>%</w:t>
            </w:r>
          </w:p>
        </w:tc>
      </w:tr>
      <w:tr w:rsidR="007C0BED" w:rsidRPr="00FF0213" w:rsidTr="00183E49">
        <w:tc>
          <w:tcPr>
            <w:tcW w:w="7200" w:type="dxa"/>
            <w:gridSpan w:val="2"/>
            <w:tcBorders>
              <w:left w:val="thinThickSmallGap" w:sz="24" w:space="0" w:color="auto"/>
              <w:bottom w:val="thinThickSmallGap" w:sz="24" w:space="0" w:color="auto"/>
            </w:tcBorders>
            <w:vAlign w:val="center"/>
          </w:tcPr>
          <w:p w:rsidR="007C0BED" w:rsidRDefault="007C0BED" w:rsidP="00183E49">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المجموع</w:t>
            </w:r>
          </w:p>
        </w:tc>
        <w:tc>
          <w:tcPr>
            <w:tcW w:w="2430" w:type="dxa"/>
            <w:tcBorders>
              <w:bottom w:val="thinThickSmallGap" w:sz="24" w:space="0" w:color="auto"/>
              <w:right w:val="thinThickSmallGap" w:sz="24" w:space="0" w:color="auto"/>
            </w:tcBorders>
            <w:shd w:val="clear" w:color="auto" w:fill="D9D9D9" w:themeFill="background1" w:themeFillShade="D9"/>
            <w:vAlign w:val="center"/>
          </w:tcPr>
          <w:p w:rsidR="007C0BED" w:rsidRPr="00FF0213" w:rsidRDefault="007C0BED" w:rsidP="00183E49">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100</w:t>
            </w:r>
            <w:r w:rsidRPr="00FF0213">
              <w:rPr>
                <w:rFonts w:ascii="Simplified Arabic" w:hAnsi="Simplified Arabic" w:cs="Simplified Arabic" w:hint="cs"/>
                <w:sz w:val="28"/>
                <w:szCs w:val="28"/>
                <w:rtl/>
              </w:rPr>
              <w:t>%</w:t>
            </w:r>
          </w:p>
        </w:tc>
      </w:tr>
    </w:tbl>
    <w:p w:rsidR="007C0BED" w:rsidRDefault="007C0BED" w:rsidP="007C0BED">
      <w:pPr>
        <w:pStyle w:val="a7"/>
        <w:tabs>
          <w:tab w:val="left" w:pos="6344"/>
        </w:tabs>
        <w:bidi/>
        <w:ind w:left="-243"/>
        <w:rPr>
          <w:rFonts w:ascii="Simplified Arabic" w:hAnsi="Simplified Arabic" w:cs="Simplified Arabic"/>
          <w:b/>
          <w:bCs/>
          <w:sz w:val="28"/>
          <w:szCs w:val="28"/>
        </w:rPr>
      </w:pPr>
    </w:p>
    <w:tbl>
      <w:tblPr>
        <w:tblStyle w:val="a3"/>
        <w:bidiVisual/>
        <w:tblW w:w="9540" w:type="dxa"/>
        <w:tblInd w:w="-58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540"/>
      </w:tblGrid>
      <w:tr w:rsidR="006870DF" w:rsidRPr="00B31DCA" w:rsidTr="009B633B">
        <w:tc>
          <w:tcPr>
            <w:tcW w:w="9540" w:type="dxa"/>
            <w:shd w:val="clear" w:color="auto" w:fill="C6D9F1" w:themeFill="text2" w:themeFillTint="33"/>
          </w:tcPr>
          <w:p w:rsidR="006870DF" w:rsidRPr="00B31DCA" w:rsidRDefault="006870DF" w:rsidP="009B633B">
            <w:pPr>
              <w:pStyle w:val="a7"/>
              <w:numPr>
                <w:ilvl w:val="0"/>
                <w:numId w:val="1"/>
              </w:numPr>
              <w:tabs>
                <w:tab w:val="left" w:pos="6344"/>
              </w:tabs>
              <w:bidi/>
              <w:rPr>
                <w:rFonts w:ascii="Simplified Arabic" w:hAnsi="Simplified Arabic" w:cs="Simplified Arabic"/>
                <w:sz w:val="28"/>
                <w:szCs w:val="28"/>
                <w:rtl/>
              </w:rPr>
            </w:pPr>
            <w:r>
              <w:rPr>
                <w:rFonts w:ascii="Simplified Arabic" w:hAnsi="Simplified Arabic" w:cs="Simplified Arabic" w:hint="cs"/>
                <w:b/>
                <w:bCs/>
                <w:sz w:val="28"/>
                <w:szCs w:val="28"/>
                <w:rtl/>
              </w:rPr>
              <w:t>طرق التدريس / التدريب</w:t>
            </w:r>
          </w:p>
        </w:tc>
      </w:tr>
      <w:tr w:rsidR="006870DF" w:rsidRPr="00A5522E" w:rsidTr="009B633B">
        <w:tc>
          <w:tcPr>
            <w:tcW w:w="9540" w:type="dxa"/>
          </w:tcPr>
          <w:p w:rsidR="006870DF" w:rsidRPr="00A5522E" w:rsidRDefault="002642CC" w:rsidP="008A22A2">
            <w:pPr>
              <w:tabs>
                <w:tab w:val="left" w:pos="6344"/>
              </w:tabs>
              <w:bidi/>
              <w:rPr>
                <w:rFonts w:ascii="Simplified Arabic" w:hAnsi="Simplified Arabic" w:cs="Simplified Arabic"/>
                <w:sz w:val="28"/>
                <w:szCs w:val="28"/>
                <w:rtl/>
              </w:rPr>
            </w:pPr>
            <w:r>
              <w:rPr>
                <w:rFonts w:ascii="Simplified Arabic" w:hAnsi="Simplified Arabic" w:cs="Simplified Arabic" w:hint="cs"/>
                <w:sz w:val="28"/>
                <w:szCs w:val="28"/>
                <w:rtl/>
              </w:rPr>
              <w:t xml:space="preserve">يتك تدريس هذا المساق بشكل عام </w:t>
            </w:r>
            <w:r w:rsidR="00243471">
              <w:rPr>
                <w:rFonts w:ascii="Simplified Arabic" w:hAnsi="Simplified Arabic" w:cs="Simplified Arabic" w:hint="cs"/>
                <w:sz w:val="28"/>
                <w:szCs w:val="28"/>
                <w:rtl/>
              </w:rPr>
              <w:t>داخل قاعة المحاضرة</w:t>
            </w:r>
            <w:r>
              <w:rPr>
                <w:rFonts w:ascii="Simplified Arabic" w:hAnsi="Simplified Arabic" w:cs="Simplified Arabic" w:hint="cs"/>
                <w:sz w:val="28"/>
                <w:szCs w:val="28"/>
                <w:rtl/>
              </w:rPr>
              <w:t xml:space="preserve"> من خلال </w:t>
            </w:r>
            <w:r w:rsidR="008A22A2">
              <w:rPr>
                <w:rFonts w:ascii="Simplified Arabic" w:hAnsi="Simplified Arabic" w:cs="Simplified Arabic" w:hint="cs"/>
                <w:sz w:val="28"/>
                <w:szCs w:val="28"/>
                <w:rtl/>
              </w:rPr>
              <w:t>تفسير الأمثلة ومحتويات المساق</w:t>
            </w:r>
            <w:r>
              <w:rPr>
                <w:rFonts w:ascii="Simplified Arabic" w:hAnsi="Simplified Arabic" w:cs="Simplified Arabic" w:hint="cs"/>
                <w:sz w:val="28"/>
                <w:szCs w:val="28"/>
                <w:rtl/>
              </w:rPr>
              <w:t xml:space="preserve"> ومن ثم تطبيق الأمثلة العملية.</w:t>
            </w:r>
          </w:p>
        </w:tc>
      </w:tr>
    </w:tbl>
    <w:p w:rsidR="00FF6830" w:rsidRPr="002642CC" w:rsidRDefault="00FF6830" w:rsidP="002642CC">
      <w:pPr>
        <w:tabs>
          <w:tab w:val="left" w:pos="6344"/>
        </w:tabs>
        <w:bidi/>
        <w:rPr>
          <w:rFonts w:ascii="Simplified Arabic" w:hAnsi="Simplified Arabic" w:cs="Simplified Arabic"/>
          <w:b/>
          <w:bCs/>
          <w:sz w:val="28"/>
          <w:szCs w:val="28"/>
          <w:rtl/>
        </w:rPr>
      </w:pPr>
    </w:p>
    <w:tbl>
      <w:tblPr>
        <w:tblStyle w:val="a3"/>
        <w:bidiVisual/>
        <w:tblW w:w="9540" w:type="dxa"/>
        <w:tblInd w:w="-58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540"/>
      </w:tblGrid>
      <w:tr w:rsidR="006870DF" w:rsidRPr="00B31DCA" w:rsidTr="009B633B">
        <w:tc>
          <w:tcPr>
            <w:tcW w:w="9540" w:type="dxa"/>
            <w:shd w:val="clear" w:color="auto" w:fill="C6D9F1" w:themeFill="text2" w:themeFillTint="33"/>
          </w:tcPr>
          <w:p w:rsidR="006870DF" w:rsidRPr="00B31DCA" w:rsidRDefault="006870DF" w:rsidP="009B633B">
            <w:pPr>
              <w:pStyle w:val="a7"/>
              <w:numPr>
                <w:ilvl w:val="0"/>
                <w:numId w:val="1"/>
              </w:numPr>
              <w:tabs>
                <w:tab w:val="left" w:pos="6344"/>
              </w:tabs>
              <w:bidi/>
              <w:rPr>
                <w:rFonts w:ascii="Simplified Arabic" w:hAnsi="Simplified Arabic" w:cs="Simplified Arabic"/>
                <w:sz w:val="28"/>
                <w:szCs w:val="28"/>
                <w:rtl/>
              </w:rPr>
            </w:pPr>
            <w:r>
              <w:rPr>
                <w:rFonts w:ascii="Simplified Arabic" w:hAnsi="Simplified Arabic" w:cs="Simplified Arabic" w:hint="cs"/>
                <w:b/>
                <w:bCs/>
                <w:sz w:val="28"/>
                <w:szCs w:val="28"/>
                <w:rtl/>
              </w:rPr>
              <w:t>المراجع</w:t>
            </w:r>
            <w:r w:rsidR="00DC5ABC">
              <w:rPr>
                <w:rFonts w:ascii="Simplified Arabic" w:hAnsi="Simplified Arabic" w:cs="Simplified Arabic" w:hint="cs"/>
                <w:b/>
                <w:bCs/>
                <w:sz w:val="28"/>
                <w:szCs w:val="28"/>
                <w:rtl/>
              </w:rPr>
              <w:t xml:space="preserve"> ( </w:t>
            </w:r>
            <w:proofErr w:type="gramStart"/>
            <w:r w:rsidR="00DC5ABC">
              <w:rPr>
                <w:rFonts w:ascii="Simplified Arabic" w:hAnsi="Simplified Arabic" w:cs="Simplified Arabic" w:hint="cs"/>
                <w:b/>
                <w:bCs/>
                <w:sz w:val="28"/>
                <w:szCs w:val="28"/>
                <w:rtl/>
              </w:rPr>
              <w:t>كتب ،</w:t>
            </w:r>
            <w:proofErr w:type="gramEnd"/>
            <w:r w:rsidR="00DC5ABC">
              <w:rPr>
                <w:rFonts w:ascii="Simplified Arabic" w:hAnsi="Simplified Arabic" w:cs="Simplified Arabic" w:hint="cs"/>
                <w:b/>
                <w:bCs/>
                <w:sz w:val="28"/>
                <w:szCs w:val="28"/>
                <w:rtl/>
              </w:rPr>
              <w:t xml:space="preserve"> مجلات محكمة ، مواقع الكترونية ... الخ )</w:t>
            </w:r>
          </w:p>
        </w:tc>
      </w:tr>
      <w:tr w:rsidR="006870DF" w:rsidRPr="00A5522E" w:rsidTr="009B633B">
        <w:tc>
          <w:tcPr>
            <w:tcW w:w="9540" w:type="dxa"/>
          </w:tcPr>
          <w:p w:rsidR="00243471" w:rsidRPr="008F4833" w:rsidRDefault="00243471" w:rsidP="00243471">
            <w:pPr>
              <w:pStyle w:val="a7"/>
              <w:numPr>
                <w:ilvl w:val="0"/>
                <w:numId w:val="32"/>
              </w:numPr>
              <w:bidi/>
              <w:spacing w:after="160" w:line="259" w:lineRule="auto"/>
              <w:rPr>
                <w:rFonts w:cs="Simplified Arabic"/>
                <w:sz w:val="28"/>
                <w:szCs w:val="28"/>
                <w:rtl/>
              </w:rPr>
            </w:pPr>
            <w:r w:rsidRPr="008F4833">
              <w:rPr>
                <w:rFonts w:cs="Simplified Arabic" w:hint="cs"/>
                <w:sz w:val="28"/>
                <w:szCs w:val="28"/>
                <w:rtl/>
              </w:rPr>
              <w:t>خالد الخطيب وصالح الرزق . محاسبة شركات الاموال .عمان دار الفكر للنشر والتوزيع . 1991.</w:t>
            </w:r>
          </w:p>
          <w:p w:rsidR="00243471" w:rsidRPr="008F4833" w:rsidRDefault="00243471" w:rsidP="00243471">
            <w:pPr>
              <w:pStyle w:val="a7"/>
              <w:numPr>
                <w:ilvl w:val="0"/>
                <w:numId w:val="32"/>
              </w:numPr>
              <w:bidi/>
              <w:spacing w:after="160" w:line="259" w:lineRule="auto"/>
              <w:rPr>
                <w:rFonts w:cs="Simplified Arabic"/>
                <w:sz w:val="28"/>
                <w:szCs w:val="28"/>
                <w:rtl/>
              </w:rPr>
            </w:pPr>
            <w:r w:rsidRPr="008F4833">
              <w:rPr>
                <w:rFonts w:cs="Simplified Arabic" w:hint="cs"/>
                <w:sz w:val="28"/>
                <w:szCs w:val="28"/>
                <w:rtl/>
              </w:rPr>
              <w:t>صادق الحسين . محاسبة شركات الاشخاص .عمان دار المجدلاوي للنشر والتوزيع . 1997.</w:t>
            </w:r>
          </w:p>
          <w:p w:rsidR="00243471" w:rsidRPr="008F4833" w:rsidRDefault="00243471" w:rsidP="00243471">
            <w:pPr>
              <w:pStyle w:val="a7"/>
              <w:numPr>
                <w:ilvl w:val="0"/>
                <w:numId w:val="32"/>
              </w:numPr>
              <w:bidi/>
              <w:spacing w:after="160" w:line="259" w:lineRule="auto"/>
              <w:rPr>
                <w:rFonts w:cs="Simplified Arabic"/>
                <w:sz w:val="28"/>
                <w:szCs w:val="28"/>
                <w:rtl/>
              </w:rPr>
            </w:pPr>
            <w:r w:rsidRPr="008F4833">
              <w:rPr>
                <w:rFonts w:cs="Simplified Arabic" w:hint="cs"/>
                <w:sz w:val="28"/>
                <w:szCs w:val="28"/>
                <w:rtl/>
              </w:rPr>
              <w:t xml:space="preserve"> عبد الكريم </w:t>
            </w:r>
            <w:proofErr w:type="spellStart"/>
            <w:r w:rsidRPr="008F4833">
              <w:rPr>
                <w:rFonts w:cs="Simplified Arabic" w:hint="cs"/>
                <w:sz w:val="28"/>
                <w:szCs w:val="28"/>
                <w:rtl/>
              </w:rPr>
              <w:t>زواتي</w:t>
            </w:r>
            <w:proofErr w:type="spellEnd"/>
            <w:r w:rsidRPr="008F4833">
              <w:rPr>
                <w:rFonts w:cs="Simplified Arabic" w:hint="cs"/>
                <w:sz w:val="28"/>
                <w:szCs w:val="28"/>
                <w:rtl/>
              </w:rPr>
              <w:t xml:space="preserve"> وسامي </w:t>
            </w:r>
            <w:proofErr w:type="spellStart"/>
            <w:r w:rsidRPr="008F4833">
              <w:rPr>
                <w:rFonts w:cs="Simplified Arabic" w:hint="cs"/>
                <w:sz w:val="28"/>
                <w:szCs w:val="28"/>
                <w:rtl/>
              </w:rPr>
              <w:t>قلعجي</w:t>
            </w:r>
            <w:proofErr w:type="spellEnd"/>
            <w:r w:rsidRPr="008F4833">
              <w:rPr>
                <w:rFonts w:cs="Simplified Arabic" w:hint="cs"/>
                <w:sz w:val="28"/>
                <w:szCs w:val="28"/>
                <w:rtl/>
              </w:rPr>
              <w:t xml:space="preserve"> </w:t>
            </w:r>
            <w:proofErr w:type="spellStart"/>
            <w:r w:rsidRPr="008F4833">
              <w:rPr>
                <w:rFonts w:cs="Simplified Arabic" w:hint="cs"/>
                <w:sz w:val="28"/>
                <w:szCs w:val="28"/>
                <w:rtl/>
              </w:rPr>
              <w:t>.</w:t>
            </w:r>
            <w:proofErr w:type="spellEnd"/>
            <w:r w:rsidRPr="008F4833">
              <w:rPr>
                <w:rFonts w:cs="Simplified Arabic" w:hint="cs"/>
                <w:sz w:val="28"/>
                <w:szCs w:val="28"/>
                <w:rtl/>
              </w:rPr>
              <w:t xml:space="preserve"> المحاسبة في  شركات الاشخاص .عمان –دار الفكر . 1995 .</w:t>
            </w:r>
          </w:p>
          <w:p w:rsidR="002642CC" w:rsidRPr="002642CC" w:rsidRDefault="00243471" w:rsidP="00243471">
            <w:pPr>
              <w:pStyle w:val="a7"/>
              <w:tabs>
                <w:tab w:val="left" w:pos="6344"/>
              </w:tabs>
              <w:bidi/>
              <w:rPr>
                <w:rFonts w:ascii="Simplified Arabic" w:hAnsi="Simplified Arabic" w:cs="Simplified Arabic"/>
                <w:sz w:val="28"/>
                <w:szCs w:val="28"/>
                <w:rtl/>
              </w:rPr>
            </w:pPr>
            <w:r w:rsidRPr="008F4833">
              <w:rPr>
                <w:rFonts w:cs="Simplified Arabic"/>
                <w:sz w:val="28"/>
                <w:szCs w:val="28"/>
                <w:rtl/>
              </w:rPr>
              <w:lastRenderedPageBreak/>
              <w:t xml:space="preserve">احمد عبد الله درويش وفؤاد </w:t>
            </w:r>
            <w:proofErr w:type="gramStart"/>
            <w:r w:rsidRPr="008F4833">
              <w:rPr>
                <w:rFonts w:cs="Simplified Arabic"/>
                <w:sz w:val="28"/>
                <w:szCs w:val="28"/>
                <w:rtl/>
              </w:rPr>
              <w:t>ياسين .</w:t>
            </w:r>
            <w:proofErr w:type="gramEnd"/>
            <w:r w:rsidRPr="008F4833">
              <w:rPr>
                <w:rFonts w:cs="Simplified Arabic"/>
                <w:sz w:val="28"/>
                <w:szCs w:val="28"/>
                <w:rtl/>
              </w:rPr>
              <w:t xml:space="preserve"> محاسبة </w:t>
            </w:r>
            <w:proofErr w:type="gramStart"/>
            <w:r w:rsidRPr="008F4833">
              <w:rPr>
                <w:rFonts w:cs="Simplified Arabic"/>
                <w:sz w:val="28"/>
                <w:szCs w:val="28"/>
                <w:rtl/>
              </w:rPr>
              <w:t>الشركات .</w:t>
            </w:r>
            <w:proofErr w:type="gramEnd"/>
            <w:r w:rsidRPr="008F4833">
              <w:rPr>
                <w:rFonts w:cs="Simplified Arabic"/>
                <w:sz w:val="28"/>
                <w:szCs w:val="28"/>
                <w:rtl/>
              </w:rPr>
              <w:t xml:space="preserve"> عمان الاهلية للنشر والتوزيع . 1990</w:t>
            </w:r>
          </w:p>
        </w:tc>
      </w:tr>
    </w:tbl>
    <w:p w:rsidR="003D0BE6" w:rsidRPr="00367F53" w:rsidRDefault="003D0BE6" w:rsidP="00367F53">
      <w:pPr>
        <w:rPr>
          <w:rtl/>
        </w:rPr>
      </w:pPr>
    </w:p>
    <w:sectPr w:rsidR="003D0BE6" w:rsidRPr="00367F53" w:rsidSect="00AA1AFC">
      <w:pgSz w:w="11907" w:h="16839" w:code="9"/>
      <w:pgMar w:top="1123"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802" w:rsidRDefault="003A0802" w:rsidP="000A1B5F">
      <w:pPr>
        <w:spacing w:after="0" w:line="240" w:lineRule="auto"/>
      </w:pPr>
      <w:r>
        <w:separator/>
      </w:r>
    </w:p>
  </w:endnote>
  <w:endnote w:type="continuationSeparator" w:id="0">
    <w:p w:rsidR="003A0802" w:rsidRDefault="003A0802" w:rsidP="000A1B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802" w:rsidRDefault="003A0802" w:rsidP="000A1B5F">
      <w:pPr>
        <w:spacing w:after="0" w:line="240" w:lineRule="auto"/>
      </w:pPr>
      <w:r>
        <w:separator/>
      </w:r>
    </w:p>
  </w:footnote>
  <w:footnote w:type="continuationSeparator" w:id="0">
    <w:p w:rsidR="003A0802" w:rsidRDefault="003A0802" w:rsidP="000A1B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10421"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3"/>
      <w:gridCol w:w="1170"/>
      <w:gridCol w:w="4518"/>
    </w:tblGrid>
    <w:tr w:rsidR="000A1B5F" w:rsidRPr="00AF4A73" w:rsidTr="000A1B5F">
      <w:trPr>
        <w:trHeight w:val="340"/>
      </w:trPr>
      <w:tc>
        <w:tcPr>
          <w:tcW w:w="4733" w:type="dxa"/>
          <w:tcBorders>
            <w:top w:val="nil"/>
            <w:left w:val="nil"/>
            <w:bottom w:val="nil"/>
            <w:right w:val="nil"/>
          </w:tcBorders>
          <w:vAlign w:val="center"/>
        </w:tcPr>
        <w:p w:rsidR="000A1B5F" w:rsidRPr="00367F53" w:rsidRDefault="000A1B5F" w:rsidP="009B633B">
          <w:pPr>
            <w:jc w:val="center"/>
            <w:rPr>
              <w:rFonts w:cs="Arabic Transparent"/>
              <w:b/>
              <w:bCs/>
              <w:sz w:val="32"/>
              <w:szCs w:val="32"/>
              <w:rtl/>
            </w:rPr>
          </w:pPr>
        </w:p>
      </w:tc>
      <w:tc>
        <w:tcPr>
          <w:tcW w:w="1170" w:type="dxa"/>
          <w:vMerge w:val="restart"/>
          <w:tcBorders>
            <w:top w:val="nil"/>
            <w:left w:val="nil"/>
            <w:bottom w:val="nil"/>
            <w:right w:val="nil"/>
          </w:tcBorders>
        </w:tcPr>
        <w:p w:rsidR="000A1B5F" w:rsidRDefault="000A1B5F" w:rsidP="009B633B">
          <w:pPr>
            <w:jc w:val="center"/>
            <w:rPr>
              <w:rtl/>
            </w:rPr>
          </w:pPr>
        </w:p>
      </w:tc>
      <w:tc>
        <w:tcPr>
          <w:tcW w:w="4518" w:type="dxa"/>
          <w:tcBorders>
            <w:top w:val="nil"/>
            <w:left w:val="nil"/>
            <w:bottom w:val="nil"/>
            <w:right w:val="nil"/>
          </w:tcBorders>
          <w:vAlign w:val="center"/>
        </w:tcPr>
        <w:p w:rsidR="000A1B5F" w:rsidRPr="00367F53" w:rsidRDefault="000A1B5F" w:rsidP="0079319A">
          <w:pPr>
            <w:jc w:val="center"/>
            <w:rPr>
              <w:b/>
              <w:bCs/>
              <w:sz w:val="30"/>
              <w:szCs w:val="30"/>
              <w:rtl/>
            </w:rPr>
          </w:pPr>
        </w:p>
      </w:tc>
    </w:tr>
    <w:tr w:rsidR="000A1B5F" w:rsidRPr="00AF4A73" w:rsidTr="000A1B5F">
      <w:trPr>
        <w:trHeight w:val="340"/>
      </w:trPr>
      <w:tc>
        <w:tcPr>
          <w:tcW w:w="4733" w:type="dxa"/>
          <w:tcBorders>
            <w:top w:val="nil"/>
            <w:left w:val="nil"/>
            <w:bottom w:val="nil"/>
            <w:right w:val="nil"/>
          </w:tcBorders>
          <w:vAlign w:val="center"/>
        </w:tcPr>
        <w:p w:rsidR="000A1B5F" w:rsidRPr="00367F53" w:rsidRDefault="000A1B5F" w:rsidP="009B633B">
          <w:pPr>
            <w:jc w:val="center"/>
            <w:rPr>
              <w:rFonts w:cs="Arabic Transparent"/>
              <w:b/>
              <w:bCs/>
              <w:sz w:val="28"/>
              <w:szCs w:val="28"/>
              <w:rtl/>
            </w:rPr>
          </w:pPr>
        </w:p>
      </w:tc>
      <w:tc>
        <w:tcPr>
          <w:tcW w:w="1170" w:type="dxa"/>
          <w:vMerge/>
          <w:tcBorders>
            <w:top w:val="nil"/>
            <w:left w:val="nil"/>
            <w:bottom w:val="nil"/>
            <w:right w:val="nil"/>
          </w:tcBorders>
        </w:tcPr>
        <w:p w:rsidR="000A1B5F" w:rsidRDefault="000A1B5F" w:rsidP="009B633B">
          <w:pPr>
            <w:jc w:val="center"/>
            <w:rPr>
              <w:rtl/>
            </w:rPr>
          </w:pPr>
        </w:p>
      </w:tc>
      <w:tc>
        <w:tcPr>
          <w:tcW w:w="4518" w:type="dxa"/>
          <w:tcBorders>
            <w:top w:val="nil"/>
            <w:left w:val="nil"/>
            <w:bottom w:val="nil"/>
            <w:right w:val="nil"/>
          </w:tcBorders>
          <w:vAlign w:val="center"/>
        </w:tcPr>
        <w:p w:rsidR="000A1B5F" w:rsidRPr="00367F53" w:rsidRDefault="000A1B5F" w:rsidP="009B633B">
          <w:pPr>
            <w:jc w:val="center"/>
            <w:rPr>
              <w:b/>
              <w:bCs/>
              <w:spacing w:val="-10"/>
              <w:sz w:val="24"/>
              <w:szCs w:val="24"/>
              <w:rtl/>
            </w:rPr>
          </w:pPr>
        </w:p>
      </w:tc>
    </w:tr>
    <w:tr w:rsidR="000A1B5F" w:rsidRPr="00AF4A73" w:rsidTr="000A1B5F">
      <w:trPr>
        <w:trHeight w:val="340"/>
      </w:trPr>
      <w:tc>
        <w:tcPr>
          <w:tcW w:w="4733" w:type="dxa"/>
          <w:tcBorders>
            <w:top w:val="nil"/>
            <w:left w:val="nil"/>
            <w:bottom w:val="nil"/>
            <w:right w:val="nil"/>
          </w:tcBorders>
          <w:vAlign w:val="center"/>
        </w:tcPr>
        <w:p w:rsidR="000A1B5F" w:rsidRPr="00367F53" w:rsidRDefault="000A1B5F" w:rsidP="009B633B">
          <w:pPr>
            <w:jc w:val="center"/>
            <w:rPr>
              <w:rFonts w:cs="Arabic Transparent"/>
              <w:b/>
              <w:bCs/>
              <w:rtl/>
              <w:lang w:bidi="ar-JO"/>
            </w:rPr>
          </w:pPr>
        </w:p>
      </w:tc>
      <w:tc>
        <w:tcPr>
          <w:tcW w:w="1170" w:type="dxa"/>
          <w:vMerge/>
          <w:tcBorders>
            <w:top w:val="nil"/>
            <w:left w:val="nil"/>
            <w:bottom w:val="nil"/>
            <w:right w:val="nil"/>
          </w:tcBorders>
        </w:tcPr>
        <w:p w:rsidR="000A1B5F" w:rsidRDefault="000A1B5F" w:rsidP="009B633B">
          <w:pPr>
            <w:jc w:val="center"/>
            <w:rPr>
              <w:rtl/>
            </w:rPr>
          </w:pPr>
        </w:p>
      </w:tc>
      <w:tc>
        <w:tcPr>
          <w:tcW w:w="4518" w:type="dxa"/>
          <w:tcBorders>
            <w:top w:val="nil"/>
            <w:left w:val="nil"/>
            <w:bottom w:val="nil"/>
            <w:right w:val="nil"/>
          </w:tcBorders>
          <w:vAlign w:val="center"/>
        </w:tcPr>
        <w:p w:rsidR="000A1B5F" w:rsidRPr="00367F53" w:rsidRDefault="000A1B5F" w:rsidP="009B633B">
          <w:pPr>
            <w:jc w:val="center"/>
            <w:rPr>
              <w:rFonts w:cs="Arial"/>
              <w:b/>
              <w:bCs/>
              <w:spacing w:val="-10"/>
              <w:sz w:val="24"/>
              <w:szCs w:val="24"/>
              <w:lang w:bidi="ar-JO"/>
            </w:rPr>
          </w:pPr>
        </w:p>
      </w:tc>
    </w:tr>
  </w:tbl>
  <w:p w:rsidR="00367F53" w:rsidRPr="000A1B5F" w:rsidRDefault="00367F53" w:rsidP="00367F53">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601"/>
    <w:multiLevelType w:val="hybridMultilevel"/>
    <w:tmpl w:val="36EC8D02"/>
    <w:lvl w:ilvl="0" w:tplc="B60C5C6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7B2338"/>
    <w:multiLevelType w:val="hybridMultilevel"/>
    <w:tmpl w:val="03228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82B08"/>
    <w:multiLevelType w:val="hybridMultilevel"/>
    <w:tmpl w:val="B0900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B40A36"/>
    <w:multiLevelType w:val="hybridMultilevel"/>
    <w:tmpl w:val="81B2F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2D3D55"/>
    <w:multiLevelType w:val="hybridMultilevel"/>
    <w:tmpl w:val="D3BECD96"/>
    <w:lvl w:ilvl="0" w:tplc="1052954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55307B"/>
    <w:multiLevelType w:val="hybridMultilevel"/>
    <w:tmpl w:val="85EC2328"/>
    <w:lvl w:ilvl="0" w:tplc="0DCA5DC4">
      <w:start w:val="4"/>
      <w:numFmt w:val="bullet"/>
      <w:lvlText w:val="-"/>
      <w:lvlJc w:val="left"/>
      <w:pPr>
        <w:ind w:left="720" w:hanging="360"/>
      </w:pPr>
      <w:rPr>
        <w:rFonts w:ascii="Simplified Arabic" w:eastAsia="Times New Roman" w:hAnsi="Simplified Arabic" w:cs="Times New Roman" w:hint="cs"/>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194C2F44"/>
    <w:multiLevelType w:val="hybridMultilevel"/>
    <w:tmpl w:val="A6FA77CC"/>
    <w:lvl w:ilvl="0" w:tplc="F4BC527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743D6D"/>
    <w:multiLevelType w:val="hybridMultilevel"/>
    <w:tmpl w:val="9BDA9948"/>
    <w:lvl w:ilvl="0" w:tplc="730C368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E963D0"/>
    <w:multiLevelType w:val="hybridMultilevel"/>
    <w:tmpl w:val="AB4C0826"/>
    <w:lvl w:ilvl="0" w:tplc="AF34CE5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561D69"/>
    <w:multiLevelType w:val="hybridMultilevel"/>
    <w:tmpl w:val="EEFAABB2"/>
    <w:lvl w:ilvl="0" w:tplc="7E5C0DF6">
      <w:start w:val="1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30723385"/>
    <w:multiLevelType w:val="hybridMultilevel"/>
    <w:tmpl w:val="B43AAA0A"/>
    <w:lvl w:ilvl="0" w:tplc="2BAE0FB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604A01"/>
    <w:multiLevelType w:val="hybridMultilevel"/>
    <w:tmpl w:val="36EC8D02"/>
    <w:lvl w:ilvl="0" w:tplc="B60C5C6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876912"/>
    <w:multiLevelType w:val="hybridMultilevel"/>
    <w:tmpl w:val="36EC8D02"/>
    <w:lvl w:ilvl="0" w:tplc="B60C5C6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2E774A"/>
    <w:multiLevelType w:val="hybridMultilevel"/>
    <w:tmpl w:val="D4E29F40"/>
    <w:lvl w:ilvl="0" w:tplc="B742CFD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B95CA6"/>
    <w:multiLevelType w:val="hybridMultilevel"/>
    <w:tmpl w:val="06F07C2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3C538C"/>
    <w:multiLevelType w:val="hybridMultilevel"/>
    <w:tmpl w:val="AB4C0826"/>
    <w:lvl w:ilvl="0" w:tplc="AF34CE5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955FE9"/>
    <w:multiLevelType w:val="hybridMultilevel"/>
    <w:tmpl w:val="81B2F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2F02A7"/>
    <w:multiLevelType w:val="hybridMultilevel"/>
    <w:tmpl w:val="AB4C0826"/>
    <w:lvl w:ilvl="0" w:tplc="AF34CE5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9C0112"/>
    <w:multiLevelType w:val="hybridMultilevel"/>
    <w:tmpl w:val="9BDA9948"/>
    <w:lvl w:ilvl="0" w:tplc="730C368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6393346"/>
    <w:multiLevelType w:val="hybridMultilevel"/>
    <w:tmpl w:val="A90A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0666F7"/>
    <w:multiLevelType w:val="hybridMultilevel"/>
    <w:tmpl w:val="3FDE80B6"/>
    <w:lvl w:ilvl="0" w:tplc="64CEC0C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827992"/>
    <w:multiLevelType w:val="hybridMultilevel"/>
    <w:tmpl w:val="D3BECD96"/>
    <w:lvl w:ilvl="0" w:tplc="1052954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E973902"/>
    <w:multiLevelType w:val="hybridMultilevel"/>
    <w:tmpl w:val="D3BECD96"/>
    <w:lvl w:ilvl="0" w:tplc="1052954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0575B6C"/>
    <w:multiLevelType w:val="hybridMultilevel"/>
    <w:tmpl w:val="1A941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2F587E"/>
    <w:multiLevelType w:val="hybridMultilevel"/>
    <w:tmpl w:val="B43AAA0A"/>
    <w:lvl w:ilvl="0" w:tplc="2BAE0FB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06435D8"/>
    <w:multiLevelType w:val="hybridMultilevel"/>
    <w:tmpl w:val="6D9460D0"/>
    <w:lvl w:ilvl="0" w:tplc="30602422">
      <w:start w:val="5"/>
      <w:numFmt w:val="bullet"/>
      <w:lvlText w:val="-"/>
      <w:lvlJc w:val="left"/>
      <w:pPr>
        <w:ind w:left="720" w:hanging="360"/>
      </w:pPr>
      <w:rPr>
        <w:rFonts w:ascii="Simplified Arabic" w:eastAsia="Times New Roman" w:hAnsi="Simplified Arabic" w:cs="Times New Roman" w:hint="cs"/>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nsid w:val="63CF40DC"/>
    <w:multiLevelType w:val="hybridMultilevel"/>
    <w:tmpl w:val="D4E29F40"/>
    <w:lvl w:ilvl="0" w:tplc="B742CFD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4E4F08"/>
    <w:multiLevelType w:val="hybridMultilevel"/>
    <w:tmpl w:val="AE045998"/>
    <w:lvl w:ilvl="0" w:tplc="74F2CE3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A60417"/>
    <w:multiLevelType w:val="hybridMultilevel"/>
    <w:tmpl w:val="D3BECD96"/>
    <w:lvl w:ilvl="0" w:tplc="1052954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C27E05"/>
    <w:multiLevelType w:val="hybridMultilevel"/>
    <w:tmpl w:val="B43AAA0A"/>
    <w:lvl w:ilvl="0" w:tplc="2BAE0FB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5093BC7"/>
    <w:multiLevelType w:val="hybridMultilevel"/>
    <w:tmpl w:val="3FDE80B6"/>
    <w:lvl w:ilvl="0" w:tplc="64CEC0C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8C037ED"/>
    <w:multiLevelType w:val="hybridMultilevel"/>
    <w:tmpl w:val="A6FA77CC"/>
    <w:lvl w:ilvl="0" w:tplc="F4BC527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9"/>
  </w:num>
  <w:num w:numId="3">
    <w:abstractNumId w:val="2"/>
  </w:num>
  <w:num w:numId="4">
    <w:abstractNumId w:val="1"/>
  </w:num>
  <w:num w:numId="5">
    <w:abstractNumId w:val="26"/>
  </w:num>
  <w:num w:numId="6">
    <w:abstractNumId w:val="13"/>
  </w:num>
  <w:num w:numId="7">
    <w:abstractNumId w:val="20"/>
  </w:num>
  <w:num w:numId="8">
    <w:abstractNumId w:val="30"/>
  </w:num>
  <w:num w:numId="9">
    <w:abstractNumId w:val="8"/>
  </w:num>
  <w:num w:numId="10">
    <w:abstractNumId w:val="15"/>
  </w:num>
  <w:num w:numId="11">
    <w:abstractNumId w:val="17"/>
  </w:num>
  <w:num w:numId="12">
    <w:abstractNumId w:val="25"/>
  </w:num>
  <w:num w:numId="13">
    <w:abstractNumId w:val="9"/>
  </w:num>
  <w:num w:numId="14">
    <w:abstractNumId w:val="23"/>
  </w:num>
  <w:num w:numId="15">
    <w:abstractNumId w:val="0"/>
  </w:num>
  <w:num w:numId="16">
    <w:abstractNumId w:val="11"/>
  </w:num>
  <w:num w:numId="17">
    <w:abstractNumId w:val="12"/>
  </w:num>
  <w:num w:numId="18">
    <w:abstractNumId w:val="18"/>
  </w:num>
  <w:num w:numId="19">
    <w:abstractNumId w:val="7"/>
  </w:num>
  <w:num w:numId="20">
    <w:abstractNumId w:val="6"/>
  </w:num>
  <w:num w:numId="21">
    <w:abstractNumId w:val="31"/>
  </w:num>
  <w:num w:numId="22">
    <w:abstractNumId w:val="5"/>
  </w:num>
  <w:num w:numId="23">
    <w:abstractNumId w:val="3"/>
  </w:num>
  <w:num w:numId="24">
    <w:abstractNumId w:val="16"/>
  </w:num>
  <w:num w:numId="25">
    <w:abstractNumId w:val="28"/>
  </w:num>
  <w:num w:numId="26">
    <w:abstractNumId w:val="21"/>
  </w:num>
  <w:num w:numId="27">
    <w:abstractNumId w:val="22"/>
  </w:num>
  <w:num w:numId="28">
    <w:abstractNumId w:val="4"/>
  </w:num>
  <w:num w:numId="29">
    <w:abstractNumId w:val="29"/>
  </w:num>
  <w:num w:numId="30">
    <w:abstractNumId w:val="10"/>
  </w:num>
  <w:num w:numId="31">
    <w:abstractNumId w:val="24"/>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0A1B5F"/>
    <w:rsid w:val="0002400B"/>
    <w:rsid w:val="00031ADD"/>
    <w:rsid w:val="00034726"/>
    <w:rsid w:val="0006533B"/>
    <w:rsid w:val="00095BF7"/>
    <w:rsid w:val="000A1B5F"/>
    <w:rsid w:val="000A634E"/>
    <w:rsid w:val="000F3E82"/>
    <w:rsid w:val="001028E2"/>
    <w:rsid w:val="00134230"/>
    <w:rsid w:val="001462AB"/>
    <w:rsid w:val="001F6C9E"/>
    <w:rsid w:val="00217266"/>
    <w:rsid w:val="00243471"/>
    <w:rsid w:val="002642CC"/>
    <w:rsid w:val="002F1CAB"/>
    <w:rsid w:val="0036032A"/>
    <w:rsid w:val="00367F53"/>
    <w:rsid w:val="003A0802"/>
    <w:rsid w:val="003B5DE4"/>
    <w:rsid w:val="003D0BE6"/>
    <w:rsid w:val="003F0131"/>
    <w:rsid w:val="00402B8A"/>
    <w:rsid w:val="004201BB"/>
    <w:rsid w:val="004331F0"/>
    <w:rsid w:val="00487C96"/>
    <w:rsid w:val="004F3695"/>
    <w:rsid w:val="005A4701"/>
    <w:rsid w:val="005C2188"/>
    <w:rsid w:val="006870DF"/>
    <w:rsid w:val="0073611B"/>
    <w:rsid w:val="0079319A"/>
    <w:rsid w:val="00797154"/>
    <w:rsid w:val="007C0BED"/>
    <w:rsid w:val="008155CB"/>
    <w:rsid w:val="008A22A2"/>
    <w:rsid w:val="008B0790"/>
    <w:rsid w:val="008E6D0A"/>
    <w:rsid w:val="008F553C"/>
    <w:rsid w:val="00A039A8"/>
    <w:rsid w:val="00A0480C"/>
    <w:rsid w:val="00A17BAA"/>
    <w:rsid w:val="00A5522E"/>
    <w:rsid w:val="00AA1AFC"/>
    <w:rsid w:val="00B31DCA"/>
    <w:rsid w:val="00BA74C1"/>
    <w:rsid w:val="00C750E3"/>
    <w:rsid w:val="00C907F2"/>
    <w:rsid w:val="00CA3980"/>
    <w:rsid w:val="00CF764D"/>
    <w:rsid w:val="00DC5ABC"/>
    <w:rsid w:val="00DE1E9E"/>
    <w:rsid w:val="00E04D6D"/>
    <w:rsid w:val="00E17928"/>
    <w:rsid w:val="00E32DA2"/>
    <w:rsid w:val="00E40B6B"/>
    <w:rsid w:val="00EA193B"/>
    <w:rsid w:val="00EB680E"/>
    <w:rsid w:val="00F74F18"/>
    <w:rsid w:val="00FA7C3D"/>
    <w:rsid w:val="00FF0213"/>
    <w:rsid w:val="00FF68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5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1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1B5F"/>
    <w:pPr>
      <w:tabs>
        <w:tab w:val="center" w:pos="4320"/>
        <w:tab w:val="right" w:pos="8640"/>
      </w:tabs>
      <w:spacing w:after="0" w:line="240" w:lineRule="auto"/>
    </w:pPr>
  </w:style>
  <w:style w:type="character" w:customStyle="1" w:styleId="Char">
    <w:name w:val="رأس صفحة Char"/>
    <w:basedOn w:val="a0"/>
    <w:link w:val="a4"/>
    <w:uiPriority w:val="99"/>
    <w:rsid w:val="000A1B5F"/>
  </w:style>
  <w:style w:type="paragraph" w:styleId="a5">
    <w:name w:val="footer"/>
    <w:basedOn w:val="a"/>
    <w:link w:val="Char1"/>
    <w:uiPriority w:val="99"/>
    <w:unhideWhenUsed/>
    <w:rsid w:val="000A1B5F"/>
    <w:pPr>
      <w:tabs>
        <w:tab w:val="center" w:pos="4320"/>
        <w:tab w:val="right" w:pos="8640"/>
      </w:tabs>
      <w:spacing w:after="0" w:line="240" w:lineRule="auto"/>
    </w:pPr>
  </w:style>
  <w:style w:type="character" w:customStyle="1" w:styleId="Char1">
    <w:name w:val="تذييل صفحة Char1"/>
    <w:basedOn w:val="a0"/>
    <w:link w:val="a5"/>
    <w:uiPriority w:val="99"/>
    <w:rsid w:val="000A1B5F"/>
  </w:style>
  <w:style w:type="paragraph" w:styleId="a6">
    <w:name w:val="Balloon Text"/>
    <w:basedOn w:val="a"/>
    <w:link w:val="Char0"/>
    <w:uiPriority w:val="99"/>
    <w:semiHidden/>
    <w:unhideWhenUsed/>
    <w:rsid w:val="00402B8A"/>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402B8A"/>
    <w:rPr>
      <w:rFonts w:ascii="Tahoma" w:hAnsi="Tahoma" w:cs="Tahoma"/>
      <w:sz w:val="16"/>
      <w:szCs w:val="16"/>
    </w:rPr>
  </w:style>
  <w:style w:type="paragraph" w:styleId="a7">
    <w:name w:val="List Paragraph"/>
    <w:basedOn w:val="a"/>
    <w:uiPriority w:val="99"/>
    <w:qFormat/>
    <w:rsid w:val="00367F53"/>
    <w:pPr>
      <w:ind w:left="720"/>
      <w:contextualSpacing/>
    </w:pPr>
  </w:style>
  <w:style w:type="paragraph" w:customStyle="1" w:styleId="1">
    <w:name w:val="سرد الفقرات1"/>
    <w:basedOn w:val="a"/>
    <w:qFormat/>
    <w:rsid w:val="00095BF7"/>
    <w:pPr>
      <w:ind w:left="720"/>
      <w:contextualSpacing/>
    </w:pPr>
    <w:rPr>
      <w:rFonts w:ascii="Calibri" w:eastAsia="Calibri" w:hAnsi="Calibri" w:cs="Arial"/>
    </w:rPr>
  </w:style>
  <w:style w:type="character" w:customStyle="1" w:styleId="Char2">
    <w:name w:val="تذييل صفحة Char"/>
    <w:uiPriority w:val="99"/>
    <w:rsid w:val="003F0131"/>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792</Words>
  <Characters>4515</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samer mousa</dc:creator>
  <cp:lastModifiedBy>t.aboshamla</cp:lastModifiedBy>
  <cp:revision>6</cp:revision>
  <cp:lastPrinted>2014-01-30T11:21:00Z</cp:lastPrinted>
  <dcterms:created xsi:type="dcterms:W3CDTF">2018-10-01T09:10:00Z</dcterms:created>
  <dcterms:modified xsi:type="dcterms:W3CDTF">2019-11-24T06:57:00Z</dcterms:modified>
</cp:coreProperties>
</file>