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5460"/>
        <w:tblW w:w="8613" w:type="dxa"/>
        <w:tblLook w:val="04A0" w:firstRow="1" w:lastRow="0" w:firstColumn="1" w:lastColumn="0" w:noHBand="0" w:noVBand="1"/>
      </w:tblPr>
      <w:tblGrid>
        <w:gridCol w:w="3168"/>
        <w:gridCol w:w="3222"/>
        <w:gridCol w:w="2223"/>
      </w:tblGrid>
      <w:tr w:rsidR="000A1B5F" w14:paraId="3EF50CBA" w14:textId="77777777" w:rsidTr="00756410">
        <w:trPr>
          <w:trHeight w:hRule="exact" w:val="811"/>
        </w:trPr>
        <w:tc>
          <w:tcPr>
            <w:tcW w:w="6390" w:type="dxa"/>
            <w:gridSpan w:val="2"/>
            <w:tcBorders>
              <w:top w:val="thinThickThinMediumGap" w:sz="24" w:space="0" w:color="auto"/>
              <w:left w:val="thinThickThinMediumGap" w:sz="24" w:space="0" w:color="auto"/>
            </w:tcBorders>
            <w:shd w:val="clear" w:color="auto" w:fill="D9D9D9" w:themeFill="background1" w:themeFillShade="D9"/>
          </w:tcPr>
          <w:p w14:paraId="05DD7A92" w14:textId="0D138D54" w:rsidR="000A1B5F" w:rsidRPr="00A5522E" w:rsidRDefault="003E2D1D" w:rsidP="002F1CA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bookmarkStart w:id="0" w:name="_GoBack"/>
            <w:bookmarkEnd w:id="0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برنامج الأعمال الإدارية</w:t>
            </w:r>
          </w:p>
        </w:tc>
        <w:tc>
          <w:tcPr>
            <w:tcW w:w="2223" w:type="dxa"/>
            <w:tcBorders>
              <w:top w:val="thinThickThinMediumGap" w:sz="24" w:space="0" w:color="auto"/>
              <w:right w:val="thinThickThinMediumGap" w:sz="24" w:space="0" w:color="auto"/>
            </w:tcBorders>
            <w:vAlign w:val="center"/>
          </w:tcPr>
          <w:p w14:paraId="1CB3F61A" w14:textId="77777777" w:rsidR="000A1B5F" w:rsidRPr="00402B8A" w:rsidRDefault="000A1B5F" w:rsidP="002F1CA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402B8A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</w:tr>
      <w:tr w:rsidR="000A1B5F" w14:paraId="46219937" w14:textId="77777777" w:rsidTr="00756410">
        <w:trPr>
          <w:trHeight w:hRule="exact" w:val="576"/>
        </w:trPr>
        <w:tc>
          <w:tcPr>
            <w:tcW w:w="6390" w:type="dxa"/>
            <w:gridSpan w:val="2"/>
            <w:tcBorders>
              <w:left w:val="thinThickThinMediumGap" w:sz="24" w:space="0" w:color="auto"/>
            </w:tcBorders>
            <w:shd w:val="clear" w:color="auto" w:fill="D9D9D9" w:themeFill="background1" w:themeFillShade="D9"/>
          </w:tcPr>
          <w:p w14:paraId="59F607C5" w14:textId="6CFF8BBC" w:rsidR="000A1B5F" w:rsidRPr="00A5522E" w:rsidRDefault="00666213" w:rsidP="002F1CA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المحاسبة</w:t>
            </w:r>
            <w:r w:rsidR="003E2D1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التقنية</w:t>
            </w:r>
          </w:p>
        </w:tc>
        <w:tc>
          <w:tcPr>
            <w:tcW w:w="2223" w:type="dxa"/>
            <w:tcBorders>
              <w:right w:val="thinThickThinMediumGap" w:sz="24" w:space="0" w:color="auto"/>
            </w:tcBorders>
            <w:vAlign w:val="center"/>
          </w:tcPr>
          <w:p w14:paraId="4E95065A" w14:textId="77777777" w:rsidR="000A1B5F" w:rsidRPr="00402B8A" w:rsidRDefault="000A1B5F" w:rsidP="002F1CA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2B8A">
              <w:rPr>
                <w:rFonts w:hint="cs"/>
                <w:b/>
                <w:bCs/>
                <w:sz w:val="28"/>
                <w:szCs w:val="28"/>
                <w:rtl/>
              </w:rPr>
              <w:t>التخصص</w:t>
            </w:r>
          </w:p>
        </w:tc>
      </w:tr>
      <w:tr w:rsidR="000A1B5F" w14:paraId="1B91523E" w14:textId="77777777" w:rsidTr="00756410">
        <w:trPr>
          <w:trHeight w:hRule="exact" w:val="576"/>
        </w:trPr>
        <w:tc>
          <w:tcPr>
            <w:tcW w:w="6390" w:type="dxa"/>
            <w:gridSpan w:val="2"/>
            <w:tcBorders>
              <w:left w:val="thinThickThinMediumGap" w:sz="24" w:space="0" w:color="auto"/>
            </w:tcBorders>
            <w:shd w:val="clear" w:color="auto" w:fill="D9D9D9" w:themeFill="background1" w:themeFillShade="D9"/>
          </w:tcPr>
          <w:p w14:paraId="11FFA9C0" w14:textId="6D357600" w:rsidR="000A1B5F" w:rsidRPr="00A5522E" w:rsidRDefault="00666213" w:rsidP="002F1CA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05122104</w:t>
            </w:r>
          </w:p>
        </w:tc>
        <w:tc>
          <w:tcPr>
            <w:tcW w:w="2223" w:type="dxa"/>
            <w:tcBorders>
              <w:right w:val="thinThickThinMediumGap" w:sz="24" w:space="0" w:color="auto"/>
            </w:tcBorders>
            <w:vAlign w:val="center"/>
          </w:tcPr>
          <w:p w14:paraId="181FEB44" w14:textId="77777777" w:rsidR="000A1B5F" w:rsidRPr="00402B8A" w:rsidRDefault="000A1B5F" w:rsidP="002F1CA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402B8A">
              <w:rPr>
                <w:rFonts w:hint="cs"/>
                <w:b/>
                <w:bCs/>
                <w:sz w:val="28"/>
                <w:szCs w:val="28"/>
                <w:rtl/>
              </w:rPr>
              <w:t>رقم المساق</w:t>
            </w:r>
          </w:p>
        </w:tc>
      </w:tr>
      <w:tr w:rsidR="000A1B5F" w14:paraId="7A547440" w14:textId="77777777" w:rsidTr="00756410">
        <w:trPr>
          <w:trHeight w:hRule="exact" w:val="576"/>
        </w:trPr>
        <w:tc>
          <w:tcPr>
            <w:tcW w:w="6390" w:type="dxa"/>
            <w:gridSpan w:val="2"/>
            <w:tcBorders>
              <w:left w:val="thinThickThinMediumGap" w:sz="24" w:space="0" w:color="auto"/>
            </w:tcBorders>
            <w:shd w:val="clear" w:color="auto" w:fill="D9D9D9" w:themeFill="background1" w:themeFillShade="D9"/>
          </w:tcPr>
          <w:p w14:paraId="310CD364" w14:textId="69681678" w:rsidR="000A1B5F" w:rsidRPr="00A5522E" w:rsidRDefault="00666213" w:rsidP="009314B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66621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محاسبة</w:t>
            </w:r>
            <w:r w:rsidRPr="006662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6621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حكومية</w:t>
            </w:r>
            <w:r w:rsidRPr="006662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6621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ومنظمات</w:t>
            </w:r>
            <w:r w:rsidRPr="006662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6621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غير</w:t>
            </w:r>
            <w:r w:rsidRPr="006662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6621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ربحية</w:t>
            </w:r>
          </w:p>
        </w:tc>
        <w:tc>
          <w:tcPr>
            <w:tcW w:w="2223" w:type="dxa"/>
            <w:tcBorders>
              <w:right w:val="thinThickThinMediumGap" w:sz="24" w:space="0" w:color="auto"/>
            </w:tcBorders>
            <w:vAlign w:val="center"/>
          </w:tcPr>
          <w:p w14:paraId="54166603" w14:textId="77777777" w:rsidR="000A1B5F" w:rsidRPr="00402B8A" w:rsidRDefault="000A1B5F" w:rsidP="002F1CA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402B8A">
              <w:rPr>
                <w:rFonts w:hint="cs"/>
                <w:b/>
                <w:bCs/>
                <w:sz w:val="28"/>
                <w:szCs w:val="28"/>
                <w:rtl/>
              </w:rPr>
              <w:t>اسم المساق</w:t>
            </w:r>
          </w:p>
        </w:tc>
      </w:tr>
      <w:tr w:rsidR="000A1B5F" w14:paraId="15C8D6C9" w14:textId="77777777" w:rsidTr="00756410">
        <w:trPr>
          <w:trHeight w:hRule="exact" w:val="576"/>
        </w:trPr>
        <w:tc>
          <w:tcPr>
            <w:tcW w:w="6390" w:type="dxa"/>
            <w:gridSpan w:val="2"/>
            <w:tcBorders>
              <w:left w:val="thinThickThinMediumGap" w:sz="24" w:space="0" w:color="auto"/>
            </w:tcBorders>
            <w:shd w:val="clear" w:color="auto" w:fill="D9D9D9" w:themeFill="background1" w:themeFillShade="D9"/>
          </w:tcPr>
          <w:p w14:paraId="14FCC26C" w14:textId="06B36698" w:rsidR="000A1B5F" w:rsidRPr="00A5522E" w:rsidRDefault="00666213" w:rsidP="002F1CA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محاسبة 2</w:t>
            </w:r>
          </w:p>
        </w:tc>
        <w:tc>
          <w:tcPr>
            <w:tcW w:w="2223" w:type="dxa"/>
            <w:tcBorders>
              <w:right w:val="thinThickThinMediumGap" w:sz="24" w:space="0" w:color="auto"/>
            </w:tcBorders>
            <w:vAlign w:val="center"/>
          </w:tcPr>
          <w:p w14:paraId="3FBB76C9" w14:textId="77777777" w:rsidR="000A1B5F" w:rsidRPr="00402B8A" w:rsidRDefault="000A1B5F" w:rsidP="002F1CA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402B8A">
              <w:rPr>
                <w:rFonts w:hint="cs"/>
                <w:b/>
                <w:bCs/>
                <w:sz w:val="28"/>
                <w:szCs w:val="28"/>
                <w:rtl/>
              </w:rPr>
              <w:t>متطلب سابق</w:t>
            </w:r>
          </w:p>
        </w:tc>
      </w:tr>
      <w:tr w:rsidR="002F1CAB" w14:paraId="1A9D64F1" w14:textId="77777777" w:rsidTr="00756410">
        <w:trPr>
          <w:trHeight w:hRule="exact" w:val="576"/>
        </w:trPr>
        <w:tc>
          <w:tcPr>
            <w:tcW w:w="3168" w:type="dxa"/>
            <w:tcBorders>
              <w:left w:val="thinThickThinMediumGap" w:sz="24" w:space="0" w:color="auto"/>
            </w:tcBorders>
            <w:vAlign w:val="center"/>
          </w:tcPr>
          <w:p w14:paraId="54E4A7B9" w14:textId="77777777" w:rsidR="002F1CAB" w:rsidRPr="00402B8A" w:rsidRDefault="002F1CAB" w:rsidP="002F1CA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402B8A">
              <w:rPr>
                <w:rFonts w:hint="cs"/>
                <w:b/>
                <w:bCs/>
                <w:sz w:val="28"/>
                <w:szCs w:val="28"/>
                <w:rtl/>
              </w:rPr>
              <w:t>عملي</w:t>
            </w:r>
            <w:r w:rsidR="00487C96">
              <w:rPr>
                <w:rFonts w:hint="cs"/>
                <w:b/>
                <w:bCs/>
                <w:sz w:val="28"/>
                <w:szCs w:val="28"/>
                <w:rtl/>
              </w:rPr>
              <w:t>( ساعات زمنية )</w:t>
            </w:r>
          </w:p>
        </w:tc>
        <w:tc>
          <w:tcPr>
            <w:tcW w:w="3222" w:type="dxa"/>
            <w:vAlign w:val="center"/>
          </w:tcPr>
          <w:p w14:paraId="630341B7" w14:textId="77777777" w:rsidR="002F1CAB" w:rsidRPr="00402B8A" w:rsidRDefault="002F1CAB" w:rsidP="002F1CA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402B8A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  <w:r w:rsidR="00487C96">
              <w:rPr>
                <w:rFonts w:hint="cs"/>
                <w:b/>
                <w:bCs/>
                <w:sz w:val="28"/>
                <w:szCs w:val="28"/>
                <w:rtl/>
              </w:rPr>
              <w:t xml:space="preserve"> ( ساعات زمنية )</w:t>
            </w:r>
          </w:p>
        </w:tc>
        <w:tc>
          <w:tcPr>
            <w:tcW w:w="2223" w:type="dxa"/>
            <w:tcBorders>
              <w:right w:val="thinThickThinMediumGap" w:sz="24" w:space="0" w:color="auto"/>
            </w:tcBorders>
            <w:vAlign w:val="center"/>
          </w:tcPr>
          <w:p w14:paraId="0EFCFDB3" w14:textId="77777777" w:rsidR="002F1CAB" w:rsidRPr="00402B8A" w:rsidRDefault="00A17BAA" w:rsidP="002F1CA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</w:t>
            </w:r>
            <w:r w:rsidR="002F1CA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1CAB" w:rsidRPr="00402B8A">
              <w:rPr>
                <w:rFonts w:hint="cs"/>
                <w:b/>
                <w:bCs/>
                <w:sz w:val="28"/>
                <w:szCs w:val="28"/>
                <w:rtl/>
              </w:rPr>
              <w:t>الساعات المعتمدة</w:t>
            </w:r>
          </w:p>
        </w:tc>
      </w:tr>
      <w:tr w:rsidR="002F1CAB" w14:paraId="54C29F0F" w14:textId="77777777" w:rsidTr="00756410">
        <w:trPr>
          <w:trHeight w:hRule="exact" w:val="576"/>
        </w:trPr>
        <w:tc>
          <w:tcPr>
            <w:tcW w:w="3168" w:type="dxa"/>
            <w:tcBorders>
              <w:left w:val="thinThickThinMediumGap" w:sz="24" w:space="0" w:color="auto"/>
              <w:bottom w:val="thinThickThinMediumGap" w:sz="24" w:space="0" w:color="auto"/>
            </w:tcBorders>
            <w:shd w:val="clear" w:color="auto" w:fill="D9D9D9" w:themeFill="background1" w:themeFillShade="D9"/>
          </w:tcPr>
          <w:p w14:paraId="23362BC6" w14:textId="391BF8FB" w:rsidR="002F1CAB" w:rsidRPr="00A5522E" w:rsidRDefault="00666213" w:rsidP="002F1CA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3222" w:type="dxa"/>
            <w:tcBorders>
              <w:bottom w:val="thinThickThinMediumGap" w:sz="24" w:space="0" w:color="auto"/>
            </w:tcBorders>
            <w:shd w:val="clear" w:color="auto" w:fill="D9D9D9" w:themeFill="background1" w:themeFillShade="D9"/>
          </w:tcPr>
          <w:p w14:paraId="703A0393" w14:textId="09AEED95" w:rsidR="002F1CAB" w:rsidRPr="00A5522E" w:rsidRDefault="00666213" w:rsidP="002F1CA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223" w:type="dxa"/>
            <w:tcBorders>
              <w:bottom w:val="thinThickThinMediumGap" w:sz="24" w:space="0" w:color="auto"/>
              <w:right w:val="thinThickThinMediumGap" w:sz="24" w:space="0" w:color="auto"/>
            </w:tcBorders>
          </w:tcPr>
          <w:p w14:paraId="7CA80487" w14:textId="77777777" w:rsidR="002F1CAB" w:rsidRPr="000A1B5F" w:rsidRDefault="002F1CAB" w:rsidP="002F1CAB">
            <w:pPr>
              <w:bidi/>
              <w:jc w:val="center"/>
              <w:rPr>
                <w:sz w:val="28"/>
                <w:szCs w:val="28"/>
              </w:rPr>
            </w:pPr>
          </w:p>
        </w:tc>
      </w:tr>
    </w:tbl>
    <w:p w14:paraId="495CF191" w14:textId="77777777" w:rsidR="00367F53" w:rsidRDefault="00367F53" w:rsidP="000A1B5F">
      <w:pPr>
        <w:jc w:val="center"/>
        <w:rPr>
          <w:rtl/>
        </w:rPr>
      </w:pPr>
    </w:p>
    <w:p w14:paraId="0DAC2FD4" w14:textId="77777777" w:rsidR="00A5522E" w:rsidRDefault="00A5522E" w:rsidP="000A1B5F">
      <w:pPr>
        <w:jc w:val="center"/>
        <w:rPr>
          <w:rtl/>
        </w:rPr>
      </w:pPr>
    </w:p>
    <w:p w14:paraId="21B39DED" w14:textId="77777777" w:rsidR="00A5522E" w:rsidRDefault="00A5522E" w:rsidP="008E6D0A">
      <w:pPr>
        <w:jc w:val="center"/>
        <w:rPr>
          <w:b/>
          <w:bCs/>
          <w:sz w:val="44"/>
          <w:szCs w:val="44"/>
          <w:rtl/>
        </w:rPr>
      </w:pPr>
      <w:r w:rsidRPr="00B31DCA">
        <w:rPr>
          <w:rFonts w:hint="cs"/>
          <w:b/>
          <w:bCs/>
          <w:sz w:val="44"/>
          <w:szCs w:val="44"/>
          <w:rtl/>
        </w:rPr>
        <w:t>خطة مساق</w:t>
      </w:r>
    </w:p>
    <w:p w14:paraId="02BE52A3" w14:textId="633C1767" w:rsidR="008E6D0A" w:rsidRDefault="00666213" w:rsidP="003E2D1D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>محاسبة حكومية</w:t>
      </w:r>
    </w:p>
    <w:p w14:paraId="5A74D9E8" w14:textId="77777777" w:rsidR="008E6D0A" w:rsidRPr="00B31DCA" w:rsidRDefault="008E6D0A" w:rsidP="008E6D0A">
      <w:pPr>
        <w:jc w:val="center"/>
        <w:rPr>
          <w:b/>
          <w:bCs/>
          <w:sz w:val="44"/>
          <w:szCs w:val="44"/>
          <w:rtl/>
        </w:rPr>
      </w:pPr>
    </w:p>
    <w:p w14:paraId="4FD876F1" w14:textId="77777777" w:rsidR="00A5522E" w:rsidRDefault="00A5522E" w:rsidP="000A1B5F">
      <w:pPr>
        <w:jc w:val="center"/>
        <w:rPr>
          <w:rtl/>
        </w:rPr>
      </w:pPr>
    </w:p>
    <w:p w14:paraId="3E57EE57" w14:textId="77777777" w:rsidR="00A5522E" w:rsidRDefault="00A5522E" w:rsidP="000A1B5F">
      <w:pPr>
        <w:jc w:val="center"/>
        <w:rPr>
          <w:rtl/>
        </w:rPr>
      </w:pPr>
    </w:p>
    <w:p w14:paraId="4E5F63EF" w14:textId="77777777" w:rsidR="00A5522E" w:rsidRDefault="00A5522E" w:rsidP="000A1B5F">
      <w:pPr>
        <w:jc w:val="center"/>
        <w:rPr>
          <w:rtl/>
        </w:rPr>
      </w:pPr>
    </w:p>
    <w:p w14:paraId="3C89A9FB" w14:textId="77777777" w:rsidR="00A5522E" w:rsidRDefault="00A5522E" w:rsidP="000A1B5F">
      <w:pPr>
        <w:jc w:val="center"/>
        <w:rPr>
          <w:rtl/>
        </w:rPr>
      </w:pPr>
    </w:p>
    <w:p w14:paraId="084ADA14" w14:textId="77777777" w:rsidR="00A5522E" w:rsidRDefault="00A5522E" w:rsidP="000A1B5F">
      <w:pPr>
        <w:jc w:val="center"/>
        <w:rPr>
          <w:rtl/>
        </w:rPr>
      </w:pPr>
    </w:p>
    <w:p w14:paraId="3A9CE737" w14:textId="77777777" w:rsidR="00367F53" w:rsidRPr="00367F53" w:rsidRDefault="00367F53" w:rsidP="00367F53">
      <w:pPr>
        <w:rPr>
          <w:rtl/>
        </w:rPr>
      </w:pPr>
    </w:p>
    <w:p w14:paraId="305EFA6E" w14:textId="77777777" w:rsidR="00367F53" w:rsidRPr="00367F53" w:rsidRDefault="00367F53" w:rsidP="00367F53">
      <w:pPr>
        <w:rPr>
          <w:rtl/>
        </w:rPr>
      </w:pPr>
    </w:p>
    <w:p w14:paraId="46BA1272" w14:textId="77777777" w:rsidR="00367F53" w:rsidRDefault="00367F53" w:rsidP="00367F53">
      <w:pPr>
        <w:tabs>
          <w:tab w:val="left" w:pos="6344"/>
        </w:tabs>
        <w:rPr>
          <w:rtl/>
        </w:rPr>
      </w:pPr>
      <w:r>
        <w:tab/>
      </w:r>
    </w:p>
    <w:p w14:paraId="6B627A00" w14:textId="77777777" w:rsidR="00367F53" w:rsidRDefault="00367F53" w:rsidP="00367F53">
      <w:pPr>
        <w:tabs>
          <w:tab w:val="left" w:pos="6344"/>
        </w:tabs>
        <w:rPr>
          <w:rtl/>
        </w:rPr>
      </w:pPr>
    </w:p>
    <w:p w14:paraId="3BEF42FE" w14:textId="77777777" w:rsidR="00367F53" w:rsidRDefault="00367F53" w:rsidP="00367F53">
      <w:pPr>
        <w:tabs>
          <w:tab w:val="left" w:pos="6344"/>
        </w:tabs>
        <w:rPr>
          <w:rtl/>
        </w:rPr>
      </w:pPr>
    </w:p>
    <w:p w14:paraId="64E9E0D0" w14:textId="77777777" w:rsidR="00367F53" w:rsidRPr="006870DF" w:rsidRDefault="00367F53" w:rsidP="006870DF">
      <w:pPr>
        <w:tabs>
          <w:tab w:val="left" w:pos="6344"/>
        </w:tabs>
        <w:bidi/>
        <w:rPr>
          <w:rFonts w:ascii="Simplified Arabic" w:hAnsi="Simplified Arabic" w:cs="Simplified Arabic"/>
          <w:b/>
          <w:bCs/>
          <w:sz w:val="28"/>
          <w:szCs w:val="28"/>
        </w:rPr>
      </w:pPr>
    </w:p>
    <w:tbl>
      <w:tblPr>
        <w:tblStyle w:val="a3"/>
        <w:bidiVisual/>
        <w:tblW w:w="9256" w:type="dxa"/>
        <w:tblInd w:w="-5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56"/>
      </w:tblGrid>
      <w:tr w:rsidR="00B31DCA" w14:paraId="0D6ADD75" w14:textId="77777777" w:rsidTr="003E2D1D">
        <w:tc>
          <w:tcPr>
            <w:tcW w:w="9256" w:type="dxa"/>
            <w:shd w:val="clear" w:color="auto" w:fill="C6D9F1" w:themeFill="text2" w:themeFillTint="33"/>
          </w:tcPr>
          <w:p w14:paraId="7B6283E5" w14:textId="77777777" w:rsidR="00B31DCA" w:rsidRPr="00B31DCA" w:rsidRDefault="00B31DCA" w:rsidP="00B31DCA">
            <w:pPr>
              <w:pStyle w:val="a7"/>
              <w:numPr>
                <w:ilvl w:val="0"/>
                <w:numId w:val="1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31DC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وصف مختصر للمساق</w:t>
            </w:r>
          </w:p>
        </w:tc>
      </w:tr>
      <w:tr w:rsidR="00367F53" w14:paraId="448D1102" w14:textId="77777777" w:rsidTr="003E2D1D">
        <w:tc>
          <w:tcPr>
            <w:tcW w:w="9256" w:type="dxa"/>
          </w:tcPr>
          <w:p w14:paraId="57BE8F52" w14:textId="264BBD5E" w:rsidR="00367F53" w:rsidRPr="00666213" w:rsidRDefault="00666213" w:rsidP="00367F53">
            <w:p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666213">
              <w:rPr>
                <w:sz w:val="32"/>
                <w:szCs w:val="32"/>
                <w:rtl/>
              </w:rPr>
              <w:t>يتحدث المساق عن النظام المحاسبي الحكومي من كافة جوانبه وتطبيقاته وكذلك الموازنة العامة وتطبيقها في ظل السلطة الفلسطينية و كيفية الرقابة على المال العام, و</w:t>
            </w:r>
            <w:r>
              <w:rPr>
                <w:sz w:val="32"/>
                <w:szCs w:val="32"/>
                <w:rtl/>
              </w:rPr>
              <w:t>تطبيق المعالجة المحاسبية على ا</w:t>
            </w:r>
            <w:r>
              <w:rPr>
                <w:rFonts w:hint="cs"/>
                <w:sz w:val="32"/>
                <w:szCs w:val="32"/>
                <w:rtl/>
              </w:rPr>
              <w:t>لأ</w:t>
            </w:r>
            <w:r w:rsidRPr="00666213">
              <w:rPr>
                <w:sz w:val="32"/>
                <w:szCs w:val="32"/>
                <w:rtl/>
              </w:rPr>
              <w:t>موال الحكومية وحتى اصدار التقارير والقوائم المالية الختامية</w:t>
            </w:r>
            <w:r w:rsidRPr="00666213">
              <w:rPr>
                <w:sz w:val="32"/>
                <w:szCs w:val="32"/>
              </w:rPr>
              <w:t>.</w:t>
            </w:r>
          </w:p>
        </w:tc>
      </w:tr>
      <w:tr w:rsidR="003E2D1D" w14:paraId="29A0D5E8" w14:textId="77777777" w:rsidTr="003E2D1D">
        <w:tc>
          <w:tcPr>
            <w:tcW w:w="9256" w:type="dxa"/>
          </w:tcPr>
          <w:p w14:paraId="21FE08B5" w14:textId="77777777" w:rsidR="003E2D1D" w:rsidRPr="003E2D1D" w:rsidRDefault="003E2D1D" w:rsidP="00367F53">
            <w:pPr>
              <w:tabs>
                <w:tab w:val="left" w:pos="6344"/>
              </w:tabs>
              <w:bidi/>
              <w:rPr>
                <w:rFonts w:cs="Simplified Arabic"/>
                <w:sz w:val="32"/>
                <w:szCs w:val="32"/>
                <w:rtl/>
              </w:rPr>
            </w:pPr>
          </w:p>
        </w:tc>
      </w:tr>
    </w:tbl>
    <w:p w14:paraId="72D259DB" w14:textId="77777777" w:rsidR="00367F53" w:rsidRDefault="00367F53" w:rsidP="00367F53">
      <w:pPr>
        <w:pStyle w:val="a7"/>
        <w:tabs>
          <w:tab w:val="left" w:pos="6344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tbl>
      <w:tblPr>
        <w:tblStyle w:val="a3"/>
        <w:tblW w:w="9356" w:type="dxa"/>
        <w:tblInd w:w="-1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134"/>
      </w:tblGrid>
      <w:tr w:rsidR="00666213" w14:paraId="3D9BA00A" w14:textId="77777777" w:rsidTr="00756410">
        <w:tc>
          <w:tcPr>
            <w:tcW w:w="935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6D9F1" w:themeFill="text2" w:themeFillTint="33"/>
            <w:hideMark/>
          </w:tcPr>
          <w:p w14:paraId="5CAB95B8" w14:textId="77777777" w:rsidR="00666213" w:rsidRDefault="00666213" w:rsidP="00666213">
            <w:pPr>
              <w:pStyle w:val="a7"/>
              <w:numPr>
                <w:ilvl w:val="0"/>
                <w:numId w:val="9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الأهداف العامة</w:t>
            </w:r>
          </w:p>
        </w:tc>
      </w:tr>
      <w:tr w:rsidR="00666213" w14:paraId="342D79B2" w14:textId="77777777" w:rsidTr="00756410">
        <w:tc>
          <w:tcPr>
            <w:tcW w:w="82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6578490" w14:textId="339B15C2" w:rsidR="00666213" w:rsidRPr="00666213" w:rsidRDefault="00666213" w:rsidP="00666213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66213">
              <w:rPr>
                <w:rFonts w:cs="Simplified Arabic"/>
                <w:sz w:val="28"/>
                <w:szCs w:val="28"/>
                <w:rtl/>
              </w:rPr>
              <w:t>التعرف على ماهية وخصائص ومقومات النظام المحاسبي المطبق في الوحدات الحكومية باعتبارها وحدات لا تهدف للربح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3685557D" w14:textId="77777777" w:rsidR="00666213" w:rsidRDefault="00666213" w:rsidP="0066621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666213" w14:paraId="6DE8F42D" w14:textId="77777777" w:rsidTr="00756410">
        <w:tc>
          <w:tcPr>
            <w:tcW w:w="82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FA280F9" w14:textId="5F9E8EAA" w:rsidR="00666213" w:rsidRPr="00666213" w:rsidRDefault="00666213" w:rsidP="00666213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66213">
              <w:rPr>
                <w:rFonts w:cs="Simplified Arabic"/>
                <w:sz w:val="28"/>
                <w:szCs w:val="28"/>
                <w:rtl/>
              </w:rPr>
              <w:t>التعرف على مفهوم الموازنة العامة وقواعد إعدادها وطرق تقدير الإيرادات العامة والنفقات وأنواع الموازنات العامة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283AAC19" w14:textId="77777777" w:rsidR="00666213" w:rsidRDefault="00666213" w:rsidP="0066621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666213" w14:paraId="250B268C" w14:textId="77777777" w:rsidTr="00756410">
        <w:tc>
          <w:tcPr>
            <w:tcW w:w="82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FF0E02D" w14:textId="60D3EBC5" w:rsidR="00666213" w:rsidRPr="00666213" w:rsidRDefault="00666213" w:rsidP="00666213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66213">
              <w:rPr>
                <w:rFonts w:cs="Simplified Arabic"/>
                <w:sz w:val="28"/>
                <w:szCs w:val="28"/>
                <w:rtl/>
              </w:rPr>
              <w:t>التعرف على الموازنة العامة المطبقة في دوائر ووزارات السلطة الوطنية الفلسطسنية وطرق إعدادها.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6D5041A" w14:textId="082AF950" w:rsidR="00666213" w:rsidRDefault="00666213" w:rsidP="0066621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666213" w14:paraId="33199D7E" w14:textId="77777777" w:rsidTr="00756410">
        <w:tc>
          <w:tcPr>
            <w:tcW w:w="822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FF4018E" w14:textId="5891E971" w:rsidR="00666213" w:rsidRPr="00666213" w:rsidRDefault="006A719D" w:rsidP="00666213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التعرف على الم</w:t>
            </w:r>
            <w:r w:rsidR="00666213" w:rsidRPr="00666213">
              <w:rPr>
                <w:rFonts w:cs="Simplified Arabic"/>
                <w:sz w:val="28"/>
                <w:szCs w:val="28"/>
                <w:rtl/>
              </w:rPr>
              <w:t>عالجات المحاسبية للنفقات العامة والإيرادات العامة في سجلات ودفتر السلطة الوطنية الفلسطينية.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EEC8791" w14:textId="7EAF24DF" w:rsidR="00666213" w:rsidRDefault="00666213" w:rsidP="0066621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</w:tr>
    </w:tbl>
    <w:p w14:paraId="07A8AC43" w14:textId="77777777" w:rsidR="00487C96" w:rsidRDefault="00487C96" w:rsidP="00666213">
      <w:pPr>
        <w:pStyle w:val="a7"/>
        <w:tabs>
          <w:tab w:val="left" w:pos="6344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14:paraId="6CE5346B" w14:textId="77777777" w:rsidR="00367F53" w:rsidRPr="00367F53" w:rsidRDefault="00367F53" w:rsidP="00B31DCA">
      <w:pPr>
        <w:pStyle w:val="a7"/>
        <w:tabs>
          <w:tab w:val="left" w:pos="6344"/>
        </w:tabs>
        <w:bidi/>
        <w:ind w:left="207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tbl>
      <w:tblPr>
        <w:tblStyle w:val="a3"/>
        <w:tblW w:w="9356" w:type="dxa"/>
        <w:tblInd w:w="-1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222"/>
        <w:gridCol w:w="1134"/>
      </w:tblGrid>
      <w:tr w:rsidR="00B31DCA" w14:paraId="459F76FE" w14:textId="77777777" w:rsidTr="00756410">
        <w:tc>
          <w:tcPr>
            <w:tcW w:w="9356" w:type="dxa"/>
            <w:gridSpan w:val="2"/>
            <w:shd w:val="clear" w:color="auto" w:fill="C6D9F1" w:themeFill="text2" w:themeFillTint="33"/>
          </w:tcPr>
          <w:p w14:paraId="3018E1E9" w14:textId="77777777" w:rsidR="00B31DCA" w:rsidRPr="00367F53" w:rsidRDefault="00B31DCA" w:rsidP="00B31DCA">
            <w:pPr>
              <w:pStyle w:val="a7"/>
              <w:numPr>
                <w:ilvl w:val="0"/>
                <w:numId w:val="1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67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المخرجات التعليمية</w:t>
            </w:r>
          </w:p>
        </w:tc>
      </w:tr>
      <w:tr w:rsidR="00666213" w14:paraId="0AEBC6A3" w14:textId="77777777" w:rsidTr="00756410">
        <w:tc>
          <w:tcPr>
            <w:tcW w:w="8222" w:type="dxa"/>
          </w:tcPr>
          <w:p w14:paraId="11A4D5D4" w14:textId="10D50529" w:rsidR="00666213" w:rsidRPr="00666213" w:rsidRDefault="00666213" w:rsidP="00666213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66213">
              <w:rPr>
                <w:rFonts w:cs="Simplified Arabic"/>
                <w:sz w:val="28"/>
                <w:szCs w:val="28"/>
                <w:rtl/>
              </w:rPr>
              <w:t>تأهيل الطالب محاسبيا للعمل في المؤسسات والدوائر الحكومية المختلفة.</w:t>
            </w:r>
          </w:p>
        </w:tc>
        <w:tc>
          <w:tcPr>
            <w:tcW w:w="1134" w:type="dxa"/>
          </w:tcPr>
          <w:p w14:paraId="7BABDA89" w14:textId="77777777" w:rsidR="00666213" w:rsidRPr="00367F53" w:rsidRDefault="00666213" w:rsidP="0066621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367F5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666213" w14:paraId="57AE57BB" w14:textId="77777777" w:rsidTr="00756410">
        <w:tc>
          <w:tcPr>
            <w:tcW w:w="8222" w:type="dxa"/>
          </w:tcPr>
          <w:p w14:paraId="12302147" w14:textId="77062FE0" w:rsidR="00666213" w:rsidRPr="00666213" w:rsidRDefault="00666213" w:rsidP="00666213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66213">
              <w:rPr>
                <w:rFonts w:cs="Simplified Arabic"/>
                <w:sz w:val="28"/>
                <w:szCs w:val="28"/>
                <w:rtl/>
              </w:rPr>
              <w:t>التعرف على ماهية وخصائص ومقومات النظام المحاسبي المطبق في المنظمات غير الربحية.</w:t>
            </w:r>
          </w:p>
        </w:tc>
        <w:tc>
          <w:tcPr>
            <w:tcW w:w="1134" w:type="dxa"/>
          </w:tcPr>
          <w:p w14:paraId="5B794DE6" w14:textId="77777777" w:rsidR="00666213" w:rsidRPr="00367F53" w:rsidRDefault="00666213" w:rsidP="0066621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367F5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666213" w14:paraId="0F025BAB" w14:textId="77777777" w:rsidTr="00756410">
        <w:tc>
          <w:tcPr>
            <w:tcW w:w="8222" w:type="dxa"/>
          </w:tcPr>
          <w:p w14:paraId="56687F58" w14:textId="783049F5" w:rsidR="00666213" w:rsidRPr="00666213" w:rsidRDefault="00666213" w:rsidP="00666213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66213">
              <w:rPr>
                <w:rFonts w:cs="Simplified Arabic"/>
                <w:sz w:val="28"/>
                <w:szCs w:val="28"/>
                <w:rtl/>
              </w:rPr>
              <w:t>التعرف على القوائم المالية للمنظمات غير الهادفة للربح</w:t>
            </w:r>
          </w:p>
        </w:tc>
        <w:tc>
          <w:tcPr>
            <w:tcW w:w="1134" w:type="dxa"/>
          </w:tcPr>
          <w:p w14:paraId="01EA27B7" w14:textId="77777777" w:rsidR="00666213" w:rsidRPr="00367F53" w:rsidRDefault="00666213" w:rsidP="0066621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367F5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666213" w14:paraId="12A36FE7" w14:textId="77777777" w:rsidTr="00756410">
        <w:tc>
          <w:tcPr>
            <w:tcW w:w="8222" w:type="dxa"/>
          </w:tcPr>
          <w:p w14:paraId="68836DD6" w14:textId="57BDB358" w:rsidR="00666213" w:rsidRPr="00666213" w:rsidRDefault="00666213" w:rsidP="00666213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66213">
              <w:rPr>
                <w:rFonts w:cs="Simplified Arabic"/>
                <w:sz w:val="28"/>
                <w:szCs w:val="28"/>
                <w:rtl/>
              </w:rPr>
              <w:t>تأهيل الطالب محاسبيا للعمل في المؤسسات غير الهادفة للربح.</w:t>
            </w:r>
          </w:p>
        </w:tc>
        <w:tc>
          <w:tcPr>
            <w:tcW w:w="1134" w:type="dxa"/>
          </w:tcPr>
          <w:p w14:paraId="15199CDC" w14:textId="77777777" w:rsidR="00666213" w:rsidRPr="00367F53" w:rsidRDefault="00666213" w:rsidP="0066621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</w:tbl>
    <w:p w14:paraId="353960E0" w14:textId="77777777" w:rsidR="00367F53" w:rsidRPr="00367F53" w:rsidRDefault="00367F53" w:rsidP="00367F53">
      <w:pPr>
        <w:rPr>
          <w:rtl/>
        </w:rPr>
      </w:pPr>
    </w:p>
    <w:p w14:paraId="754636C1" w14:textId="77777777" w:rsidR="00AA1AFC" w:rsidRDefault="00AA1AFC" w:rsidP="00367F53">
      <w:pPr>
        <w:sectPr w:rsidR="00AA1AFC" w:rsidSect="00367F53">
          <w:headerReference w:type="default" r:id="rId8"/>
          <w:pgSz w:w="11907" w:h="16839" w:code="9"/>
          <w:pgMar w:top="1130" w:right="1800" w:bottom="1440" w:left="1800" w:header="720" w:footer="720" w:gutter="0"/>
          <w:cols w:space="720"/>
          <w:docGrid w:linePitch="360"/>
        </w:sectPr>
      </w:pPr>
    </w:p>
    <w:p w14:paraId="21AF91F6" w14:textId="77777777" w:rsidR="00DE1E9E" w:rsidRDefault="008E6D0A" w:rsidP="00AA1AFC">
      <w:pPr>
        <w:pStyle w:val="a7"/>
        <w:tabs>
          <w:tab w:val="left" w:pos="-333"/>
        </w:tabs>
        <w:bidi/>
        <w:ind w:left="-387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04D7BDC" wp14:editId="77956BA1">
            <wp:simplePos x="0" y="0"/>
            <wp:positionH relativeFrom="column">
              <wp:posOffset>-563526</wp:posOffset>
            </wp:positionH>
            <wp:positionV relativeFrom="paragraph">
              <wp:posOffset>-1482016</wp:posOffset>
            </wp:positionV>
            <wp:extent cx="10026502" cy="156298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6100" cy="1575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bidiVisual/>
        <w:tblW w:w="14429" w:type="dxa"/>
        <w:tblInd w:w="-49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20"/>
        <w:gridCol w:w="2500"/>
        <w:gridCol w:w="5339"/>
        <w:gridCol w:w="3600"/>
        <w:gridCol w:w="2070"/>
      </w:tblGrid>
      <w:tr w:rsidR="00AA1AFC" w14:paraId="19460431" w14:textId="77777777" w:rsidTr="00E45A46">
        <w:tc>
          <w:tcPr>
            <w:tcW w:w="14429" w:type="dxa"/>
            <w:gridSpan w:val="5"/>
            <w:shd w:val="clear" w:color="auto" w:fill="C6D9F1" w:themeFill="text2" w:themeFillTint="33"/>
          </w:tcPr>
          <w:p w14:paraId="677F49FB" w14:textId="77777777" w:rsidR="00AA1AFC" w:rsidRPr="00B31DCA" w:rsidRDefault="00AA1AFC" w:rsidP="00B31DCA">
            <w:pPr>
              <w:pStyle w:val="a7"/>
              <w:numPr>
                <w:ilvl w:val="0"/>
                <w:numId w:val="1"/>
              </w:numPr>
              <w:tabs>
                <w:tab w:val="left" w:pos="-333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31DC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وصف المساق </w:t>
            </w:r>
            <w:r w:rsidRPr="00B31DC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C6D9F1" w:themeFill="text2" w:themeFillTint="33"/>
                <w:rtl/>
              </w:rPr>
              <w:t>التفصيلي</w:t>
            </w:r>
          </w:p>
        </w:tc>
      </w:tr>
      <w:tr w:rsidR="00AA1AFC" w14:paraId="4EAC4668" w14:textId="77777777" w:rsidTr="00AA1AFC">
        <w:tc>
          <w:tcPr>
            <w:tcW w:w="920" w:type="dxa"/>
            <w:vAlign w:val="center"/>
          </w:tcPr>
          <w:p w14:paraId="2E1B95C2" w14:textId="77777777" w:rsidR="00AA1AFC" w:rsidRDefault="00AA1AFC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رقم </w:t>
            </w:r>
          </w:p>
          <w:p w14:paraId="734CF1AA" w14:textId="77777777" w:rsidR="00AA1AFC" w:rsidRDefault="00AA1AFC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2500" w:type="dxa"/>
            <w:vAlign w:val="center"/>
          </w:tcPr>
          <w:p w14:paraId="69DFFDD1" w14:textId="77777777" w:rsidR="00AA1AFC" w:rsidRDefault="00AA1AFC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اسم الوحدة</w:t>
            </w:r>
          </w:p>
        </w:tc>
        <w:tc>
          <w:tcPr>
            <w:tcW w:w="5339" w:type="dxa"/>
            <w:vAlign w:val="center"/>
          </w:tcPr>
          <w:p w14:paraId="51192CE4" w14:textId="77777777" w:rsidR="00AA1AFC" w:rsidRDefault="00AA1AFC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محتوى الوحدة </w:t>
            </w:r>
          </w:p>
          <w:p w14:paraId="4DDC0B3B" w14:textId="77777777" w:rsidR="00AA1AFC" w:rsidRDefault="00AA1AFC" w:rsidP="00DC5ABC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</w:t>
            </w:r>
            <w:r w:rsidR="00DC5AB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عناوين الدروس)</w:t>
            </w:r>
          </w:p>
        </w:tc>
        <w:tc>
          <w:tcPr>
            <w:tcW w:w="3600" w:type="dxa"/>
            <w:vAlign w:val="center"/>
          </w:tcPr>
          <w:p w14:paraId="0DA7BF90" w14:textId="77777777" w:rsidR="00AA1AFC" w:rsidRDefault="00AA1AFC" w:rsidP="00AA1AFC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أنشطة ووسائل مساندة</w:t>
            </w:r>
          </w:p>
          <w:p w14:paraId="776CA4B7" w14:textId="77777777" w:rsidR="00AA1AFC" w:rsidRDefault="00AA1AFC" w:rsidP="00AA1AFC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 برامج</w:t>
            </w:r>
            <w:r w:rsidR="00DC5AB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محوسبة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، زيارات ...الخ)</w:t>
            </w:r>
          </w:p>
        </w:tc>
        <w:tc>
          <w:tcPr>
            <w:tcW w:w="2070" w:type="dxa"/>
            <w:vAlign w:val="center"/>
          </w:tcPr>
          <w:p w14:paraId="1DF80388" w14:textId="77777777" w:rsidR="00AA1AFC" w:rsidRDefault="00AA1AFC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الزمن اللازم</w:t>
            </w:r>
          </w:p>
        </w:tc>
      </w:tr>
      <w:tr w:rsidR="006A719D" w14:paraId="5566A7FE" w14:textId="77777777" w:rsidTr="00AA1AFC">
        <w:tc>
          <w:tcPr>
            <w:tcW w:w="920" w:type="dxa"/>
            <w:vAlign w:val="center"/>
          </w:tcPr>
          <w:p w14:paraId="4215E0FE" w14:textId="77777777" w:rsidR="006A719D" w:rsidRDefault="006A719D" w:rsidP="006A719D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00" w:type="dxa"/>
            <w:vAlign w:val="center"/>
          </w:tcPr>
          <w:p w14:paraId="5C65489D" w14:textId="4A60C04F" w:rsidR="006A719D" w:rsidRPr="00DA719D" w:rsidRDefault="006A719D" w:rsidP="006A719D">
            <w:pPr>
              <w:bidi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مدخل إلى المحاسبة الحكومية</w:t>
            </w:r>
          </w:p>
        </w:tc>
        <w:tc>
          <w:tcPr>
            <w:tcW w:w="5339" w:type="dxa"/>
            <w:vAlign w:val="center"/>
          </w:tcPr>
          <w:p w14:paraId="1638046F" w14:textId="77777777" w:rsidR="006A719D" w:rsidRPr="006A719D" w:rsidRDefault="006A719D" w:rsidP="006A719D">
            <w:pPr>
              <w:pStyle w:val="a7"/>
              <w:numPr>
                <w:ilvl w:val="0"/>
                <w:numId w:val="4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تعريفات</w:t>
            </w:r>
          </w:p>
          <w:p w14:paraId="33CB9B70" w14:textId="77777777" w:rsidR="006A719D" w:rsidRPr="006A719D" w:rsidRDefault="006A719D" w:rsidP="006A719D">
            <w:pPr>
              <w:pStyle w:val="a7"/>
              <w:numPr>
                <w:ilvl w:val="0"/>
                <w:numId w:val="4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خصائص النشاط الحكومي</w:t>
            </w:r>
          </w:p>
          <w:p w14:paraId="23EC2C24" w14:textId="77777777" w:rsidR="006A719D" w:rsidRPr="006A719D" w:rsidRDefault="006A719D" w:rsidP="006A719D">
            <w:pPr>
              <w:pStyle w:val="a7"/>
              <w:numPr>
                <w:ilvl w:val="0"/>
                <w:numId w:val="4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وظائف المحاسبة الحكومية</w:t>
            </w:r>
          </w:p>
          <w:p w14:paraId="349F8ECB" w14:textId="13B01101" w:rsidR="006A719D" w:rsidRPr="00A5522E" w:rsidRDefault="006A719D" w:rsidP="006A719D">
            <w:pPr>
              <w:pStyle w:val="a7"/>
              <w:numPr>
                <w:ilvl w:val="0"/>
                <w:numId w:val="4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النظريات المحاسبية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00" w:type="dxa"/>
          </w:tcPr>
          <w:p w14:paraId="6835E0D4" w14:textId="64890AF5" w:rsidR="006A719D" w:rsidRPr="00A5522E" w:rsidRDefault="006A719D" w:rsidP="006A719D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70" w:type="dxa"/>
            <w:vAlign w:val="center"/>
          </w:tcPr>
          <w:p w14:paraId="75FF121C" w14:textId="7DCEADB7" w:rsidR="006A719D" w:rsidRPr="00A5522E" w:rsidRDefault="006A719D" w:rsidP="006A719D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6A719D" w14:paraId="4A6CD047" w14:textId="77777777" w:rsidTr="00AA1AFC">
        <w:tc>
          <w:tcPr>
            <w:tcW w:w="920" w:type="dxa"/>
            <w:vAlign w:val="center"/>
          </w:tcPr>
          <w:p w14:paraId="5E47A3CC" w14:textId="77777777" w:rsidR="006A719D" w:rsidRDefault="006A719D" w:rsidP="006A719D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00" w:type="dxa"/>
            <w:vAlign w:val="center"/>
          </w:tcPr>
          <w:p w14:paraId="61439D5A" w14:textId="7F4CE5D4" w:rsidR="006A719D" w:rsidRDefault="006A719D" w:rsidP="006A719D">
            <w:pPr>
              <w:bidi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النظام المحاسبي في المنشآت الحكومية</w:t>
            </w:r>
          </w:p>
          <w:p w14:paraId="7D63B1DB" w14:textId="77777777" w:rsidR="006A719D" w:rsidRPr="00A5522E" w:rsidRDefault="006A719D" w:rsidP="006A719D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339" w:type="dxa"/>
            <w:vAlign w:val="center"/>
          </w:tcPr>
          <w:p w14:paraId="75BACD9B" w14:textId="77777777" w:rsidR="006A719D" w:rsidRPr="006A719D" w:rsidRDefault="006A719D" w:rsidP="006A719D">
            <w:pPr>
              <w:pStyle w:val="a7"/>
              <w:numPr>
                <w:ilvl w:val="0"/>
                <w:numId w:val="5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المجموعة الدفترية المستندية</w:t>
            </w:r>
          </w:p>
          <w:p w14:paraId="6C0688F9" w14:textId="77777777" w:rsidR="006A719D" w:rsidRDefault="006A719D" w:rsidP="006A719D">
            <w:pPr>
              <w:pStyle w:val="a7"/>
              <w:numPr>
                <w:ilvl w:val="0"/>
                <w:numId w:val="5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مجموعة السجلات والدفاتر المحاسبية</w:t>
            </w:r>
          </w:p>
          <w:p w14:paraId="0A42949F" w14:textId="77777777" w:rsidR="006A719D" w:rsidRDefault="006A719D" w:rsidP="006A719D">
            <w:pPr>
              <w:pStyle w:val="a7"/>
              <w:numPr>
                <w:ilvl w:val="0"/>
                <w:numId w:val="5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مجموعة التقارير المالية</w:t>
            </w:r>
          </w:p>
          <w:p w14:paraId="74AB1C36" w14:textId="2201EF2B" w:rsidR="006A719D" w:rsidRPr="00A5522E" w:rsidRDefault="006A719D" w:rsidP="006A719D">
            <w:pPr>
              <w:pStyle w:val="a7"/>
              <w:numPr>
                <w:ilvl w:val="0"/>
                <w:numId w:val="5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دليل الحسابات الحكومية</w:t>
            </w:r>
          </w:p>
        </w:tc>
        <w:tc>
          <w:tcPr>
            <w:tcW w:w="3600" w:type="dxa"/>
          </w:tcPr>
          <w:p w14:paraId="636634FB" w14:textId="787650A9" w:rsidR="006A719D" w:rsidRPr="006A719D" w:rsidRDefault="006A719D" w:rsidP="006A719D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2070" w:type="dxa"/>
            <w:vAlign w:val="center"/>
          </w:tcPr>
          <w:p w14:paraId="630B7AA4" w14:textId="17CDFF85" w:rsidR="006A719D" w:rsidRPr="00A5522E" w:rsidRDefault="008464D5" w:rsidP="006A719D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AA1AFC" w14:paraId="2FCC8C73" w14:textId="77777777" w:rsidTr="00AA1AFC">
        <w:tc>
          <w:tcPr>
            <w:tcW w:w="920" w:type="dxa"/>
            <w:vAlign w:val="center"/>
          </w:tcPr>
          <w:p w14:paraId="4B7F0072" w14:textId="77777777" w:rsidR="00AA1AFC" w:rsidRDefault="00AA1AFC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00" w:type="dxa"/>
            <w:vAlign w:val="center"/>
          </w:tcPr>
          <w:p w14:paraId="6240E848" w14:textId="48955490" w:rsidR="00AA1AFC" w:rsidRPr="006A719D" w:rsidRDefault="006A719D" w:rsidP="006A719D">
            <w:pPr>
              <w:bidi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الموازنة العامة للدولة</w:t>
            </w:r>
          </w:p>
        </w:tc>
        <w:tc>
          <w:tcPr>
            <w:tcW w:w="5339" w:type="dxa"/>
            <w:vAlign w:val="center"/>
          </w:tcPr>
          <w:p w14:paraId="2BEF310E" w14:textId="77777777" w:rsidR="00AA1AFC" w:rsidRPr="006A719D" w:rsidRDefault="006A719D" w:rsidP="00DA719D">
            <w:pPr>
              <w:pStyle w:val="a7"/>
              <w:numPr>
                <w:ilvl w:val="0"/>
                <w:numId w:val="6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تطور أنواع الموازنات</w:t>
            </w:r>
          </w:p>
          <w:p w14:paraId="08CECACC" w14:textId="77777777" w:rsidR="006A719D" w:rsidRDefault="006A719D" w:rsidP="006A719D">
            <w:pPr>
              <w:pStyle w:val="a7"/>
              <w:numPr>
                <w:ilvl w:val="0"/>
                <w:numId w:val="6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تصنيف الموازنة</w:t>
            </w:r>
          </w:p>
          <w:p w14:paraId="6F1C0E4F" w14:textId="7F23CD0C" w:rsidR="006A719D" w:rsidRPr="00A5522E" w:rsidRDefault="006A719D" w:rsidP="006A719D">
            <w:pPr>
              <w:pStyle w:val="a7"/>
              <w:numPr>
                <w:ilvl w:val="0"/>
                <w:numId w:val="6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إعداد الموازنة</w:t>
            </w:r>
          </w:p>
        </w:tc>
        <w:tc>
          <w:tcPr>
            <w:tcW w:w="3600" w:type="dxa"/>
          </w:tcPr>
          <w:p w14:paraId="225DEC14" w14:textId="77777777" w:rsidR="00AA1AFC" w:rsidRPr="006A719D" w:rsidRDefault="00AA1AFC" w:rsidP="006A719D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2070" w:type="dxa"/>
            <w:vAlign w:val="center"/>
          </w:tcPr>
          <w:p w14:paraId="08368D04" w14:textId="3236F2BB" w:rsidR="00AA1AFC" w:rsidRPr="00A5522E" w:rsidRDefault="00905E53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905E53" w14:paraId="2C5D6B9B" w14:textId="77777777" w:rsidTr="00AA1AFC">
        <w:tc>
          <w:tcPr>
            <w:tcW w:w="920" w:type="dxa"/>
            <w:vAlign w:val="center"/>
          </w:tcPr>
          <w:p w14:paraId="6A5DFFC7" w14:textId="16F5F626" w:rsidR="00905E53" w:rsidRDefault="00905E53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2500" w:type="dxa"/>
            <w:vAlign w:val="center"/>
          </w:tcPr>
          <w:p w14:paraId="332A5820" w14:textId="7322D49B" w:rsidR="00905E53" w:rsidRDefault="006A719D" w:rsidP="00DA719D">
            <w:pPr>
              <w:bidi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طرق تقدير الإيرادات والمصروفات والرقابة الداخلية</w:t>
            </w:r>
          </w:p>
        </w:tc>
        <w:tc>
          <w:tcPr>
            <w:tcW w:w="5339" w:type="dxa"/>
            <w:vAlign w:val="center"/>
          </w:tcPr>
          <w:p w14:paraId="2C3DBD1C" w14:textId="77777777" w:rsidR="00905E53" w:rsidRDefault="008464D5" w:rsidP="00905E53">
            <w:pPr>
              <w:pStyle w:val="a7"/>
              <w:numPr>
                <w:ilvl w:val="0"/>
                <w:numId w:val="6"/>
              </w:numPr>
              <w:bidi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تقدير الإيرادات والمصروفات</w:t>
            </w:r>
          </w:p>
          <w:p w14:paraId="6DF568DE" w14:textId="77777777" w:rsidR="008464D5" w:rsidRDefault="008464D5" w:rsidP="008464D5">
            <w:pPr>
              <w:pStyle w:val="a7"/>
              <w:numPr>
                <w:ilvl w:val="0"/>
                <w:numId w:val="6"/>
              </w:numPr>
              <w:bidi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الطرق المختلفة في تحصيل الإيرادات</w:t>
            </w:r>
          </w:p>
          <w:p w14:paraId="41A06643" w14:textId="77777777" w:rsidR="008464D5" w:rsidRDefault="008464D5" w:rsidP="008464D5">
            <w:pPr>
              <w:pStyle w:val="a7"/>
              <w:numPr>
                <w:ilvl w:val="0"/>
                <w:numId w:val="6"/>
              </w:numPr>
              <w:bidi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العطاءات والمشتريات الحكومية</w:t>
            </w:r>
          </w:p>
          <w:p w14:paraId="7A838D80" w14:textId="585ACC82" w:rsidR="008464D5" w:rsidRPr="00DA719D" w:rsidRDefault="008464D5" w:rsidP="008464D5">
            <w:pPr>
              <w:pStyle w:val="a7"/>
              <w:numPr>
                <w:ilvl w:val="0"/>
                <w:numId w:val="6"/>
              </w:numPr>
              <w:bidi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الحسابات الوسيطة</w:t>
            </w:r>
          </w:p>
        </w:tc>
        <w:tc>
          <w:tcPr>
            <w:tcW w:w="3600" w:type="dxa"/>
          </w:tcPr>
          <w:p w14:paraId="23D86B73" w14:textId="77777777" w:rsidR="00905E53" w:rsidRPr="00A5522E" w:rsidRDefault="00905E53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70" w:type="dxa"/>
            <w:vAlign w:val="center"/>
          </w:tcPr>
          <w:p w14:paraId="409EEFAC" w14:textId="1478B34A" w:rsidR="00905E53" w:rsidRDefault="00905E53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</w:tr>
      <w:tr w:rsidR="00AA1AFC" w14:paraId="1450C9EE" w14:textId="77777777" w:rsidTr="00AA1AFC">
        <w:tc>
          <w:tcPr>
            <w:tcW w:w="920" w:type="dxa"/>
            <w:vAlign w:val="center"/>
          </w:tcPr>
          <w:p w14:paraId="5534E1E1" w14:textId="53CE0F56" w:rsidR="00AA1AFC" w:rsidRDefault="00905E53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500" w:type="dxa"/>
            <w:vAlign w:val="center"/>
          </w:tcPr>
          <w:p w14:paraId="68CA673A" w14:textId="5F272147" w:rsidR="00AA1AFC" w:rsidRPr="008464D5" w:rsidRDefault="006A719D" w:rsidP="008464D5">
            <w:pPr>
              <w:bidi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الرقابة الداخلية في الوحدات الحكومية</w:t>
            </w:r>
          </w:p>
        </w:tc>
        <w:tc>
          <w:tcPr>
            <w:tcW w:w="5339" w:type="dxa"/>
            <w:vAlign w:val="center"/>
          </w:tcPr>
          <w:p w14:paraId="0A8DFB79" w14:textId="77777777" w:rsidR="00AA1AFC" w:rsidRDefault="008464D5" w:rsidP="00DA719D">
            <w:pPr>
              <w:pStyle w:val="a7"/>
              <w:numPr>
                <w:ilvl w:val="0"/>
                <w:numId w:val="2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عناصر نظام الرقابة الداخلية</w:t>
            </w:r>
          </w:p>
          <w:p w14:paraId="12D4F561" w14:textId="77777777" w:rsidR="008464D5" w:rsidRDefault="008464D5" w:rsidP="008464D5">
            <w:pPr>
              <w:pStyle w:val="a7"/>
              <w:numPr>
                <w:ilvl w:val="0"/>
                <w:numId w:val="2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عناصر الرقابة الخارجية</w:t>
            </w:r>
          </w:p>
          <w:p w14:paraId="37E70AE4" w14:textId="3F6FECEE" w:rsidR="008464D5" w:rsidRPr="00A5522E" w:rsidRDefault="008464D5" w:rsidP="008464D5">
            <w:pPr>
              <w:pStyle w:val="a7"/>
              <w:numPr>
                <w:ilvl w:val="0"/>
                <w:numId w:val="2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الرقابة المالية</w:t>
            </w:r>
          </w:p>
        </w:tc>
        <w:tc>
          <w:tcPr>
            <w:tcW w:w="3600" w:type="dxa"/>
          </w:tcPr>
          <w:p w14:paraId="3599991B" w14:textId="77777777" w:rsidR="00AA1AFC" w:rsidRPr="00A5522E" w:rsidRDefault="00AA1AFC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70" w:type="dxa"/>
            <w:vAlign w:val="center"/>
          </w:tcPr>
          <w:p w14:paraId="60937733" w14:textId="35C37DD0" w:rsidR="00AA1AFC" w:rsidRPr="00A5522E" w:rsidRDefault="00905E53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AA1AFC" w14:paraId="3BAA04F7" w14:textId="77777777" w:rsidTr="00AA1AFC">
        <w:tc>
          <w:tcPr>
            <w:tcW w:w="920" w:type="dxa"/>
            <w:vAlign w:val="center"/>
          </w:tcPr>
          <w:p w14:paraId="7A5F603C" w14:textId="64D8A15A" w:rsidR="00AA1AFC" w:rsidRDefault="00905E53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500" w:type="dxa"/>
            <w:vAlign w:val="center"/>
          </w:tcPr>
          <w:p w14:paraId="37FBE784" w14:textId="60DF9189" w:rsidR="00AA1AFC" w:rsidRPr="00905E53" w:rsidRDefault="006A719D" w:rsidP="00905E53">
            <w:pPr>
              <w:bidi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الحسابات الختامية في الحكومة</w:t>
            </w:r>
          </w:p>
        </w:tc>
        <w:tc>
          <w:tcPr>
            <w:tcW w:w="5339" w:type="dxa"/>
            <w:vAlign w:val="center"/>
          </w:tcPr>
          <w:p w14:paraId="6DFA800A" w14:textId="77777777" w:rsidR="00AA1AFC" w:rsidRDefault="008464D5" w:rsidP="00DA719D">
            <w:pPr>
              <w:pStyle w:val="a7"/>
              <w:numPr>
                <w:ilvl w:val="0"/>
                <w:numId w:val="2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التقارير والقوائم المالية في القطاع الحكومي</w:t>
            </w:r>
          </w:p>
          <w:p w14:paraId="766E00F0" w14:textId="77777777" w:rsidR="008464D5" w:rsidRDefault="008464D5" w:rsidP="008464D5">
            <w:pPr>
              <w:pStyle w:val="a7"/>
              <w:numPr>
                <w:ilvl w:val="0"/>
                <w:numId w:val="2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الحساب الختامي للدولة</w:t>
            </w:r>
          </w:p>
          <w:p w14:paraId="55ED8765" w14:textId="49621F62" w:rsidR="008464D5" w:rsidRPr="00A5522E" w:rsidRDefault="008464D5" w:rsidP="008464D5">
            <w:pPr>
              <w:pStyle w:val="a7"/>
              <w:numPr>
                <w:ilvl w:val="0"/>
                <w:numId w:val="2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الفرق بين الحساب الختامي والميزانية العمومية</w:t>
            </w:r>
          </w:p>
        </w:tc>
        <w:tc>
          <w:tcPr>
            <w:tcW w:w="3600" w:type="dxa"/>
          </w:tcPr>
          <w:p w14:paraId="147022BB" w14:textId="77777777" w:rsidR="00AA1AFC" w:rsidRPr="00A5522E" w:rsidRDefault="00AA1AFC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70" w:type="dxa"/>
            <w:vAlign w:val="center"/>
          </w:tcPr>
          <w:p w14:paraId="2CF12F22" w14:textId="48944D03" w:rsidR="00AA1AFC" w:rsidRPr="00A5522E" w:rsidRDefault="00905E53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AA1AFC" w14:paraId="70DC1991" w14:textId="77777777" w:rsidTr="00AA1AFC">
        <w:tc>
          <w:tcPr>
            <w:tcW w:w="920" w:type="dxa"/>
            <w:vAlign w:val="center"/>
          </w:tcPr>
          <w:p w14:paraId="048D5ADD" w14:textId="18AEFD57" w:rsidR="00AA1AFC" w:rsidRDefault="00905E53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500" w:type="dxa"/>
            <w:vAlign w:val="center"/>
          </w:tcPr>
          <w:p w14:paraId="3DE38FAD" w14:textId="2A9B3C7A" w:rsidR="00AA1AFC" w:rsidRPr="00A5522E" w:rsidRDefault="006A719D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المنظمات غير الربحية</w:t>
            </w:r>
          </w:p>
        </w:tc>
        <w:tc>
          <w:tcPr>
            <w:tcW w:w="5339" w:type="dxa"/>
            <w:vAlign w:val="center"/>
          </w:tcPr>
          <w:p w14:paraId="62264F02" w14:textId="77777777" w:rsidR="00AA1AFC" w:rsidRDefault="008464D5" w:rsidP="00DA719D">
            <w:pPr>
              <w:pStyle w:val="a7"/>
              <w:numPr>
                <w:ilvl w:val="0"/>
                <w:numId w:val="7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مفهوم المنشآت غير الربحية</w:t>
            </w:r>
          </w:p>
          <w:p w14:paraId="178F892E" w14:textId="77777777" w:rsidR="008464D5" w:rsidRDefault="008464D5" w:rsidP="008464D5">
            <w:pPr>
              <w:pStyle w:val="a7"/>
              <w:numPr>
                <w:ilvl w:val="0"/>
                <w:numId w:val="7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تعريف الجمعيات والنوادي</w:t>
            </w:r>
          </w:p>
          <w:p w14:paraId="5E0BACF3" w14:textId="71EBF81F" w:rsidR="008464D5" w:rsidRPr="00A5522E" w:rsidRDefault="008464D5" w:rsidP="008464D5">
            <w:pPr>
              <w:pStyle w:val="a7"/>
              <w:numPr>
                <w:ilvl w:val="0"/>
                <w:numId w:val="7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إيرادات الجمعيات والنوادي</w:t>
            </w:r>
          </w:p>
        </w:tc>
        <w:tc>
          <w:tcPr>
            <w:tcW w:w="3600" w:type="dxa"/>
          </w:tcPr>
          <w:p w14:paraId="00F6BC99" w14:textId="77777777" w:rsidR="00AA1AFC" w:rsidRPr="00A5522E" w:rsidRDefault="00AA1AFC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70" w:type="dxa"/>
            <w:vAlign w:val="center"/>
          </w:tcPr>
          <w:p w14:paraId="14ADF6A7" w14:textId="55FAFD18" w:rsidR="00AA1AFC" w:rsidRPr="00A5522E" w:rsidRDefault="00905E53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6A719D" w14:paraId="25799D6F" w14:textId="77777777" w:rsidTr="00AA1AFC">
        <w:tc>
          <w:tcPr>
            <w:tcW w:w="920" w:type="dxa"/>
            <w:vAlign w:val="center"/>
          </w:tcPr>
          <w:p w14:paraId="204A2AC5" w14:textId="459977E7" w:rsidR="006A719D" w:rsidRDefault="006A719D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500" w:type="dxa"/>
            <w:vAlign w:val="center"/>
          </w:tcPr>
          <w:p w14:paraId="58577A5E" w14:textId="1A470501" w:rsidR="006A719D" w:rsidRDefault="006A719D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المعالجة المحاسبية للجمعيات والنوادي</w:t>
            </w:r>
          </w:p>
        </w:tc>
        <w:tc>
          <w:tcPr>
            <w:tcW w:w="5339" w:type="dxa"/>
            <w:vAlign w:val="center"/>
          </w:tcPr>
          <w:p w14:paraId="2EFE47D5" w14:textId="3FF1E810" w:rsidR="006A719D" w:rsidRPr="00DA719D" w:rsidRDefault="008464D5" w:rsidP="00DA719D">
            <w:pPr>
              <w:pStyle w:val="a7"/>
              <w:numPr>
                <w:ilvl w:val="0"/>
                <w:numId w:val="7"/>
              </w:numPr>
              <w:bidi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المعالجة المحاسبية للجمعيات والنوادي</w:t>
            </w:r>
          </w:p>
        </w:tc>
        <w:tc>
          <w:tcPr>
            <w:tcW w:w="3600" w:type="dxa"/>
          </w:tcPr>
          <w:p w14:paraId="6C168E7E" w14:textId="77777777" w:rsidR="006A719D" w:rsidRPr="00A5522E" w:rsidRDefault="006A719D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70" w:type="dxa"/>
            <w:vAlign w:val="center"/>
          </w:tcPr>
          <w:p w14:paraId="386568FE" w14:textId="54D046AA" w:rsidR="006A719D" w:rsidRDefault="008464D5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6</w:t>
            </w:r>
          </w:p>
        </w:tc>
      </w:tr>
    </w:tbl>
    <w:p w14:paraId="71AB0A78" w14:textId="77777777" w:rsidR="00AA1AFC" w:rsidRDefault="00AA1AFC" w:rsidP="00DE1E9E">
      <w:pPr>
        <w:pStyle w:val="a7"/>
        <w:tabs>
          <w:tab w:val="left" w:pos="6344"/>
        </w:tabs>
        <w:bidi/>
        <w:rPr>
          <w:rFonts w:ascii="Simplified Arabic" w:hAnsi="Simplified Arabic" w:cs="Times New Roman"/>
          <w:b/>
          <w:bCs/>
          <w:sz w:val="28"/>
          <w:szCs w:val="28"/>
          <w:rtl/>
        </w:rPr>
        <w:sectPr w:rsidR="00AA1AFC" w:rsidSect="00AA1AFC">
          <w:pgSz w:w="16839" w:h="11907" w:orient="landscape" w:code="9"/>
          <w:pgMar w:top="1800" w:right="1123" w:bottom="1800" w:left="1440" w:header="720" w:footer="720" w:gutter="0"/>
          <w:cols w:space="720"/>
          <w:docGrid w:linePitch="360"/>
        </w:sectPr>
      </w:pPr>
    </w:p>
    <w:p w14:paraId="49BD8405" w14:textId="77777777" w:rsidR="00DE1E9E" w:rsidRDefault="00DE1E9E" w:rsidP="00DE1E9E">
      <w:pPr>
        <w:pStyle w:val="a7"/>
        <w:tabs>
          <w:tab w:val="left" w:pos="6344"/>
        </w:tabs>
        <w:bidi/>
        <w:ind w:left="-243"/>
        <w:rPr>
          <w:rFonts w:ascii="Simplified Arabic" w:hAnsi="Simplified Arabic" w:cs="Simplified Arabic"/>
          <w:b/>
          <w:bCs/>
          <w:sz w:val="28"/>
          <w:szCs w:val="28"/>
        </w:rPr>
      </w:pPr>
    </w:p>
    <w:tbl>
      <w:tblPr>
        <w:tblStyle w:val="a3"/>
        <w:bidiVisual/>
        <w:tblW w:w="9630" w:type="dxa"/>
        <w:jc w:val="center"/>
        <w:tblInd w:w="-675" w:type="dxa"/>
        <w:tblLook w:val="04A0" w:firstRow="1" w:lastRow="0" w:firstColumn="1" w:lastColumn="0" w:noHBand="0" w:noVBand="1"/>
      </w:tblPr>
      <w:tblGrid>
        <w:gridCol w:w="1530"/>
        <w:gridCol w:w="2700"/>
        <w:gridCol w:w="2970"/>
        <w:gridCol w:w="2430"/>
      </w:tblGrid>
      <w:tr w:rsidR="00FF0213" w14:paraId="41CDA387" w14:textId="77777777" w:rsidTr="00B25A61">
        <w:trPr>
          <w:jc w:val="center"/>
        </w:trPr>
        <w:tc>
          <w:tcPr>
            <w:tcW w:w="963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14:paraId="067E9959" w14:textId="77777777" w:rsidR="00FF0213" w:rsidRDefault="00FF0213" w:rsidP="00FF0213">
            <w:pPr>
              <w:pStyle w:val="a7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آلية التقييم</w:t>
            </w:r>
            <w:r w:rsidR="007C0BE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( المواد النظرية فقط )</w:t>
            </w:r>
          </w:p>
        </w:tc>
      </w:tr>
      <w:tr w:rsidR="0006533B" w14:paraId="5F0D3F04" w14:textId="77777777" w:rsidTr="00B25A61">
        <w:trPr>
          <w:jc w:val="center"/>
        </w:trPr>
        <w:tc>
          <w:tcPr>
            <w:tcW w:w="153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090754BA" w14:textId="77777777" w:rsidR="0006533B" w:rsidRDefault="0006533B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5670" w:type="dxa"/>
            <w:gridSpan w:val="2"/>
            <w:tcBorders>
              <w:top w:val="thinThickSmallGap" w:sz="24" w:space="0" w:color="auto"/>
            </w:tcBorders>
          </w:tcPr>
          <w:p w14:paraId="794A1F83" w14:textId="77777777" w:rsidR="0006533B" w:rsidRDefault="0006533B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الوصف</w:t>
            </w:r>
          </w:p>
        </w:tc>
        <w:tc>
          <w:tcPr>
            <w:tcW w:w="243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2BA7CA6B" w14:textId="77777777" w:rsidR="0006533B" w:rsidRDefault="0006533B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نسبة العلامة</w:t>
            </w:r>
          </w:p>
        </w:tc>
      </w:tr>
      <w:tr w:rsidR="00DE1E9E" w14:paraId="06725C9C" w14:textId="77777777" w:rsidTr="00B25A61">
        <w:trPr>
          <w:jc w:val="center"/>
        </w:trPr>
        <w:tc>
          <w:tcPr>
            <w:tcW w:w="1530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1A37559F" w14:textId="77777777" w:rsidR="00DE1E9E" w:rsidRDefault="00DE1E9E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700" w:type="dxa"/>
            <w:vMerge w:val="restart"/>
            <w:vAlign w:val="center"/>
          </w:tcPr>
          <w:p w14:paraId="57DC6E15" w14:textId="77777777" w:rsidR="00DE1E9E" w:rsidRDefault="00DE1E9E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اختبارات</w:t>
            </w:r>
          </w:p>
        </w:tc>
        <w:tc>
          <w:tcPr>
            <w:tcW w:w="2970" w:type="dxa"/>
            <w:vAlign w:val="center"/>
          </w:tcPr>
          <w:p w14:paraId="3E77F3BF" w14:textId="1CDC1788" w:rsidR="00DE1E9E" w:rsidRDefault="00905E53" w:rsidP="007C0BED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اختبار نصفي</w:t>
            </w:r>
          </w:p>
        </w:tc>
        <w:tc>
          <w:tcPr>
            <w:tcW w:w="2430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1ACEB13E" w14:textId="2FF96B7F" w:rsidR="00DE1E9E" w:rsidRPr="00FF0213" w:rsidRDefault="00905E53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="007C0BE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0</w:t>
            </w:r>
            <w:r w:rsidR="00DE1E9E" w:rsidRPr="00FF021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%</w:t>
            </w:r>
          </w:p>
        </w:tc>
      </w:tr>
      <w:tr w:rsidR="00DE1E9E" w14:paraId="3421AEE4" w14:textId="77777777" w:rsidTr="00B25A61">
        <w:trPr>
          <w:jc w:val="center"/>
        </w:trPr>
        <w:tc>
          <w:tcPr>
            <w:tcW w:w="1530" w:type="dxa"/>
            <w:vMerge/>
            <w:tcBorders>
              <w:left w:val="thinThickSmallGap" w:sz="24" w:space="0" w:color="auto"/>
            </w:tcBorders>
            <w:vAlign w:val="center"/>
          </w:tcPr>
          <w:p w14:paraId="6C579247" w14:textId="77777777" w:rsidR="00DE1E9E" w:rsidRDefault="00DE1E9E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vMerge/>
            <w:vAlign w:val="center"/>
          </w:tcPr>
          <w:p w14:paraId="7693A42D" w14:textId="77777777" w:rsidR="00DE1E9E" w:rsidRDefault="00DE1E9E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dxa"/>
            <w:vAlign w:val="center"/>
          </w:tcPr>
          <w:p w14:paraId="190E5241" w14:textId="77777777" w:rsidR="00DE1E9E" w:rsidRDefault="00DE1E9E" w:rsidP="007C0BED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اختبار </w:t>
            </w:r>
            <w:r w:rsidR="007C0BE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نهاية الفصل</w:t>
            </w:r>
          </w:p>
        </w:tc>
        <w:tc>
          <w:tcPr>
            <w:tcW w:w="2430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55763D7C" w14:textId="77777777" w:rsidR="00DE1E9E" w:rsidRPr="00FF0213" w:rsidRDefault="00DE1E9E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F021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40%</w:t>
            </w:r>
          </w:p>
        </w:tc>
      </w:tr>
      <w:tr w:rsidR="00DE1E9E" w14:paraId="5C9FEA4D" w14:textId="77777777" w:rsidTr="00B25A61">
        <w:trPr>
          <w:jc w:val="center"/>
        </w:trPr>
        <w:tc>
          <w:tcPr>
            <w:tcW w:w="1530" w:type="dxa"/>
            <w:tcBorders>
              <w:left w:val="thinThickSmallGap" w:sz="24" w:space="0" w:color="auto"/>
            </w:tcBorders>
            <w:vAlign w:val="center"/>
          </w:tcPr>
          <w:p w14:paraId="0B3F2970" w14:textId="77777777" w:rsidR="00DE1E9E" w:rsidRDefault="00DE1E9E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670" w:type="dxa"/>
            <w:gridSpan w:val="2"/>
            <w:vAlign w:val="center"/>
          </w:tcPr>
          <w:p w14:paraId="1125618B" w14:textId="77777777" w:rsidR="00DE1E9E" w:rsidRDefault="007C0BED" w:rsidP="007C0BED">
            <w:pPr>
              <w:pStyle w:val="a7"/>
              <w:tabs>
                <w:tab w:val="left" w:pos="6344"/>
              </w:tabs>
              <w:bidi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أبحاث و تقارير و عروض تقديمية و مشاركة و مشاريع</w:t>
            </w:r>
          </w:p>
        </w:tc>
        <w:tc>
          <w:tcPr>
            <w:tcW w:w="2430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621BB948" w14:textId="76BA029F" w:rsidR="00DE1E9E" w:rsidRPr="00FF0213" w:rsidRDefault="00905E53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30</w:t>
            </w:r>
            <w:r w:rsidR="00DE1E9E" w:rsidRPr="00FF021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%</w:t>
            </w:r>
          </w:p>
        </w:tc>
      </w:tr>
      <w:tr w:rsidR="007C0BED" w14:paraId="4EDD0F6B" w14:textId="77777777" w:rsidTr="00B25A61">
        <w:trPr>
          <w:jc w:val="center"/>
        </w:trPr>
        <w:tc>
          <w:tcPr>
            <w:tcW w:w="7200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EC826E" w14:textId="77777777" w:rsidR="007C0BED" w:rsidRDefault="007C0BED" w:rsidP="007C0BED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430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7554BCD4" w14:textId="77777777" w:rsidR="007C0BED" w:rsidRPr="00FF0213" w:rsidRDefault="007C0BED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100</w:t>
            </w:r>
            <w:r w:rsidRPr="00FF021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%</w:t>
            </w:r>
          </w:p>
        </w:tc>
      </w:tr>
    </w:tbl>
    <w:p w14:paraId="11A56633" w14:textId="77777777" w:rsidR="00A5522E" w:rsidRDefault="00A5522E" w:rsidP="00A5522E">
      <w:pPr>
        <w:pStyle w:val="a7"/>
        <w:tabs>
          <w:tab w:val="left" w:pos="6344"/>
        </w:tabs>
        <w:bidi/>
        <w:ind w:left="-243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tbl>
      <w:tblPr>
        <w:tblStyle w:val="a3"/>
        <w:bidiVisual/>
        <w:tblW w:w="9540" w:type="dxa"/>
        <w:jc w:val="center"/>
        <w:tblInd w:w="-5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B25A61" w:rsidRPr="00B31DCA" w14:paraId="7E072331" w14:textId="77777777" w:rsidTr="00C7110A">
        <w:trPr>
          <w:jc w:val="center"/>
        </w:trPr>
        <w:tc>
          <w:tcPr>
            <w:tcW w:w="9540" w:type="dxa"/>
            <w:shd w:val="clear" w:color="auto" w:fill="C6D9F1" w:themeFill="text2" w:themeFillTint="33"/>
          </w:tcPr>
          <w:p w14:paraId="2462D160" w14:textId="77777777" w:rsidR="00B25A61" w:rsidRPr="00B31DCA" w:rsidRDefault="00B25A61" w:rsidP="00C7110A">
            <w:pPr>
              <w:pStyle w:val="a7"/>
              <w:numPr>
                <w:ilvl w:val="0"/>
                <w:numId w:val="1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طرق التدريس / التدريب</w:t>
            </w:r>
          </w:p>
        </w:tc>
      </w:tr>
      <w:tr w:rsidR="00B25A61" w:rsidRPr="00A5522E" w14:paraId="4DF616C2" w14:textId="77777777" w:rsidTr="00C7110A">
        <w:trPr>
          <w:jc w:val="center"/>
        </w:trPr>
        <w:tc>
          <w:tcPr>
            <w:tcW w:w="9540" w:type="dxa"/>
          </w:tcPr>
          <w:p w14:paraId="72DE0E67" w14:textId="77777777" w:rsidR="00B25A61" w:rsidRDefault="00B25A61" w:rsidP="00B25A61">
            <w:pPr>
              <w:pStyle w:val="a7"/>
              <w:numPr>
                <w:ilvl w:val="0"/>
                <w:numId w:val="10"/>
              </w:numPr>
              <w:tabs>
                <w:tab w:val="left" w:pos="6344"/>
              </w:tabs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محاضرات وجاهية.</w:t>
            </w:r>
          </w:p>
          <w:p w14:paraId="4BDB6C25" w14:textId="77777777" w:rsidR="00B25A61" w:rsidRPr="0021200E" w:rsidRDefault="00B25A61" w:rsidP="00B25A61">
            <w:pPr>
              <w:pStyle w:val="a7"/>
              <w:numPr>
                <w:ilvl w:val="0"/>
                <w:numId w:val="10"/>
              </w:numPr>
              <w:tabs>
                <w:tab w:val="left" w:pos="6344"/>
              </w:tabs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تسجيلات ومحاضرات الكترونية</w:t>
            </w:r>
            <w:r w:rsidRPr="0021200E">
              <w:rPr>
                <w:rFonts w:ascii="Simplified Arabic" w:hAnsi="Simplified Arabic" w:cs="Simplified Arabic"/>
                <w:sz w:val="28"/>
                <w:szCs w:val="28"/>
              </w:rPr>
              <w:tab/>
            </w:r>
          </w:p>
          <w:p w14:paraId="3BD0A27B" w14:textId="77777777" w:rsidR="00B25A61" w:rsidRPr="00A5522E" w:rsidRDefault="00B25A61" w:rsidP="00C7110A">
            <w:pPr>
              <w:tabs>
                <w:tab w:val="left" w:pos="6344"/>
              </w:tabs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78C25E71" w14:textId="77777777" w:rsidR="007C0BED" w:rsidRDefault="007C0BED" w:rsidP="007C0BED">
      <w:pPr>
        <w:pStyle w:val="a7"/>
        <w:tabs>
          <w:tab w:val="left" w:pos="6344"/>
        </w:tabs>
        <w:bidi/>
        <w:ind w:left="-243"/>
        <w:rPr>
          <w:rFonts w:ascii="Simplified Arabic" w:hAnsi="Simplified Arabic" w:cs="Simplified Arabic"/>
          <w:b/>
          <w:bCs/>
          <w:sz w:val="28"/>
          <w:szCs w:val="28"/>
        </w:rPr>
      </w:pPr>
    </w:p>
    <w:p w14:paraId="629A7061" w14:textId="77777777" w:rsidR="00FF6830" w:rsidRDefault="00FF6830" w:rsidP="00FF6830">
      <w:pPr>
        <w:pStyle w:val="a7"/>
        <w:tabs>
          <w:tab w:val="left" w:pos="6344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tbl>
      <w:tblPr>
        <w:tblStyle w:val="a3"/>
        <w:bidiVisual/>
        <w:tblW w:w="9540" w:type="dxa"/>
        <w:jc w:val="center"/>
        <w:tblInd w:w="-5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6870DF" w:rsidRPr="00B31DCA" w14:paraId="09C57CF8" w14:textId="77777777" w:rsidTr="00B25A61">
        <w:trPr>
          <w:jc w:val="center"/>
        </w:trPr>
        <w:tc>
          <w:tcPr>
            <w:tcW w:w="9540" w:type="dxa"/>
            <w:shd w:val="clear" w:color="auto" w:fill="C6D9F1" w:themeFill="text2" w:themeFillTint="33"/>
          </w:tcPr>
          <w:p w14:paraId="59D6353E" w14:textId="77777777" w:rsidR="006870DF" w:rsidRPr="00B31DCA" w:rsidRDefault="006870DF" w:rsidP="009B633B">
            <w:pPr>
              <w:pStyle w:val="a7"/>
              <w:numPr>
                <w:ilvl w:val="0"/>
                <w:numId w:val="1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المراجع</w:t>
            </w:r>
            <w:r w:rsidR="00DC5AB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( كتب ، مجلات محكمة ، مواقع الكترونية ... الخ )</w:t>
            </w:r>
          </w:p>
        </w:tc>
      </w:tr>
      <w:tr w:rsidR="006870DF" w:rsidRPr="00A5522E" w14:paraId="5FAE1773" w14:textId="77777777" w:rsidTr="00B25A61">
        <w:trPr>
          <w:jc w:val="center"/>
        </w:trPr>
        <w:tc>
          <w:tcPr>
            <w:tcW w:w="9540" w:type="dxa"/>
          </w:tcPr>
          <w:p w14:paraId="7857E9B7" w14:textId="71166F6B" w:rsidR="006870DF" w:rsidRPr="00A5522E" w:rsidRDefault="00F35611" w:rsidP="00F35611">
            <w:pPr>
              <w:pStyle w:val="a7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المحاسبة 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حكومية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جامعة فلسطين التقنية</w:t>
            </w:r>
          </w:p>
        </w:tc>
      </w:tr>
    </w:tbl>
    <w:p w14:paraId="34C68E4A" w14:textId="7666752E" w:rsidR="003D0BE6" w:rsidRDefault="003D0BE6" w:rsidP="00367F53">
      <w:pPr>
        <w:rPr>
          <w:rtl/>
        </w:rPr>
      </w:pPr>
    </w:p>
    <w:p w14:paraId="53AA5581" w14:textId="489F1000" w:rsidR="00413C2E" w:rsidRDefault="00413C2E" w:rsidP="00367F53">
      <w:pPr>
        <w:rPr>
          <w:rtl/>
        </w:rPr>
      </w:pPr>
    </w:p>
    <w:p w14:paraId="1935BD8C" w14:textId="3DB56CC4" w:rsidR="00413C2E" w:rsidRDefault="00413C2E" w:rsidP="00367F53">
      <w:pPr>
        <w:rPr>
          <w:rtl/>
        </w:rPr>
      </w:pPr>
    </w:p>
    <w:p w14:paraId="741A6AED" w14:textId="4CF88569" w:rsidR="00413C2E" w:rsidRPr="00367F53" w:rsidRDefault="00413C2E" w:rsidP="00413C2E"/>
    <w:sectPr w:rsidR="00413C2E" w:rsidRPr="00367F53" w:rsidSect="00AA1AFC">
      <w:pgSz w:w="11907" w:h="16839" w:code="9"/>
      <w:pgMar w:top="112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9D0FE" w14:textId="77777777" w:rsidR="00AE72FA" w:rsidRDefault="00AE72FA" w:rsidP="000A1B5F">
      <w:pPr>
        <w:spacing w:after="0" w:line="240" w:lineRule="auto"/>
      </w:pPr>
      <w:r>
        <w:separator/>
      </w:r>
    </w:p>
  </w:endnote>
  <w:endnote w:type="continuationSeparator" w:id="0">
    <w:p w14:paraId="636BB0F8" w14:textId="77777777" w:rsidR="00AE72FA" w:rsidRDefault="00AE72FA" w:rsidP="000A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altName w:val="Times New Roman"/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altName w:val="Calibr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7B97E" w14:textId="77777777" w:rsidR="00AE72FA" w:rsidRDefault="00AE72FA" w:rsidP="000A1B5F">
      <w:pPr>
        <w:spacing w:after="0" w:line="240" w:lineRule="auto"/>
      </w:pPr>
      <w:r>
        <w:separator/>
      </w:r>
    </w:p>
  </w:footnote>
  <w:footnote w:type="continuationSeparator" w:id="0">
    <w:p w14:paraId="3C120C54" w14:textId="77777777" w:rsidR="00AE72FA" w:rsidRDefault="00AE72FA" w:rsidP="000A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421" w:type="dxa"/>
      <w:tblInd w:w="-10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733"/>
      <w:gridCol w:w="1170"/>
      <w:gridCol w:w="4518"/>
    </w:tblGrid>
    <w:tr w:rsidR="000A1B5F" w:rsidRPr="00AF4A73" w14:paraId="485114CD" w14:textId="77777777" w:rsidTr="000A1B5F">
      <w:trPr>
        <w:trHeight w:val="340"/>
      </w:trPr>
      <w:tc>
        <w:tcPr>
          <w:tcW w:w="473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3DEB8DE" w14:textId="77777777" w:rsidR="000A1B5F" w:rsidRPr="00367F53" w:rsidRDefault="0079319A" w:rsidP="009B633B">
          <w:pPr>
            <w:jc w:val="center"/>
            <w:rPr>
              <w:rFonts w:cs="Arabic Transparent"/>
              <w:b/>
              <w:bCs/>
              <w:sz w:val="32"/>
              <w:szCs w:val="32"/>
              <w:rtl/>
            </w:rPr>
          </w:pPr>
          <w:r>
            <w:rPr>
              <w:rFonts w:cs="Arabic Transparent" w:hint="cs"/>
              <w:b/>
              <w:bCs/>
              <w:sz w:val="32"/>
              <w:szCs w:val="32"/>
              <w:rtl/>
            </w:rPr>
            <w:t>دولة فلسطين</w:t>
          </w:r>
        </w:p>
      </w:tc>
      <w:tc>
        <w:tcPr>
          <w:tcW w:w="117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6266DA8A" w14:textId="77777777" w:rsidR="000A1B5F" w:rsidRDefault="00402B8A" w:rsidP="009B633B">
          <w:pPr>
            <w:jc w:val="center"/>
            <w:rPr>
              <w:rtl/>
            </w:rPr>
          </w:pPr>
          <w:r>
            <w:rPr>
              <w:noProof/>
              <w:spacing w:val="-10"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7229FB07" wp14:editId="4F903E38">
                <wp:simplePos x="0" y="0"/>
                <wp:positionH relativeFrom="column">
                  <wp:posOffset>98077</wp:posOffset>
                </wp:positionH>
                <wp:positionV relativeFrom="paragraph">
                  <wp:posOffset>-17948</wp:posOffset>
                </wp:positionV>
                <wp:extent cx="654685" cy="914400"/>
                <wp:effectExtent l="0" t="0" r="0" b="0"/>
                <wp:wrapNone/>
                <wp:docPr id="1" name="Picture 1" descr="D:\INDEX 2010\النس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INDEX 2010\النسر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68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1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EDABB53" w14:textId="77777777" w:rsidR="000A1B5F" w:rsidRPr="00367F53" w:rsidRDefault="0079319A" w:rsidP="0079319A">
          <w:pPr>
            <w:jc w:val="center"/>
            <w:rPr>
              <w:b/>
              <w:bCs/>
              <w:sz w:val="30"/>
              <w:szCs w:val="30"/>
              <w:rtl/>
            </w:rPr>
          </w:pPr>
          <w:r>
            <w:rPr>
              <w:b/>
              <w:bCs/>
              <w:sz w:val="30"/>
              <w:szCs w:val="30"/>
            </w:rPr>
            <w:t>State of Palestine</w:t>
          </w:r>
          <w:r w:rsidR="000A1B5F" w:rsidRPr="00367F53">
            <w:rPr>
              <w:b/>
              <w:bCs/>
              <w:sz w:val="30"/>
              <w:szCs w:val="30"/>
            </w:rPr>
            <w:t xml:space="preserve"> </w:t>
          </w:r>
        </w:p>
      </w:tc>
    </w:tr>
    <w:tr w:rsidR="000A1B5F" w:rsidRPr="00AF4A73" w14:paraId="45DBB0D7" w14:textId="77777777" w:rsidTr="000A1B5F">
      <w:trPr>
        <w:trHeight w:val="340"/>
      </w:trPr>
      <w:tc>
        <w:tcPr>
          <w:tcW w:w="473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97D868" w14:textId="77777777" w:rsidR="000A1B5F" w:rsidRPr="00367F53" w:rsidRDefault="000A1B5F" w:rsidP="009B633B">
          <w:pPr>
            <w:jc w:val="center"/>
            <w:rPr>
              <w:rFonts w:cs="Arabic Transparent"/>
              <w:b/>
              <w:bCs/>
              <w:sz w:val="28"/>
              <w:szCs w:val="28"/>
              <w:rtl/>
            </w:rPr>
          </w:pPr>
          <w:r w:rsidRPr="00367F53">
            <w:rPr>
              <w:rFonts w:cs="Arabic Transparent" w:hint="cs"/>
              <w:b/>
              <w:bCs/>
              <w:sz w:val="28"/>
              <w:szCs w:val="28"/>
              <w:rtl/>
            </w:rPr>
            <w:t>وزارة التربية و  التعلي</w:t>
          </w:r>
          <w:r w:rsidRPr="00367F53">
            <w:rPr>
              <w:rFonts w:cs="Arabic Transparent" w:hint="cs"/>
              <w:b/>
              <w:bCs/>
              <w:sz w:val="28"/>
              <w:szCs w:val="28"/>
              <w:rtl/>
              <w:lang w:bidi="ar-JO"/>
            </w:rPr>
            <w:t>ـ</w:t>
          </w:r>
          <w:r w:rsidRPr="00367F53">
            <w:rPr>
              <w:rFonts w:cs="Arabic Transparent" w:hint="cs"/>
              <w:b/>
              <w:bCs/>
              <w:sz w:val="28"/>
              <w:szCs w:val="28"/>
              <w:rtl/>
            </w:rPr>
            <w:t>م العال</w:t>
          </w:r>
          <w:r w:rsidRPr="00367F53">
            <w:rPr>
              <w:rFonts w:cs="Arabic Transparent" w:hint="cs"/>
              <w:b/>
              <w:bCs/>
              <w:sz w:val="28"/>
              <w:szCs w:val="28"/>
              <w:rtl/>
              <w:lang w:bidi="ar-JO"/>
            </w:rPr>
            <w:t>ـ</w:t>
          </w:r>
          <w:r w:rsidRPr="00367F53">
            <w:rPr>
              <w:rFonts w:cs="Arabic Transparent" w:hint="cs"/>
              <w:b/>
              <w:bCs/>
              <w:sz w:val="28"/>
              <w:szCs w:val="28"/>
              <w:rtl/>
            </w:rPr>
            <w:t>ي</w:t>
          </w:r>
        </w:p>
      </w:tc>
      <w:tc>
        <w:tcPr>
          <w:tcW w:w="1170" w:type="dxa"/>
          <w:vMerge/>
          <w:tcBorders>
            <w:top w:val="nil"/>
            <w:left w:val="nil"/>
            <w:bottom w:val="nil"/>
            <w:right w:val="nil"/>
          </w:tcBorders>
        </w:tcPr>
        <w:p w14:paraId="0156091E" w14:textId="77777777" w:rsidR="000A1B5F" w:rsidRDefault="000A1B5F" w:rsidP="009B633B">
          <w:pPr>
            <w:jc w:val="center"/>
            <w:rPr>
              <w:rtl/>
            </w:rPr>
          </w:pPr>
        </w:p>
      </w:tc>
      <w:tc>
        <w:tcPr>
          <w:tcW w:w="451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CA876A0" w14:textId="77777777" w:rsidR="000A1B5F" w:rsidRPr="00367F53" w:rsidRDefault="000A1B5F" w:rsidP="009B633B">
          <w:pPr>
            <w:jc w:val="center"/>
            <w:rPr>
              <w:b/>
              <w:bCs/>
              <w:spacing w:val="-10"/>
              <w:sz w:val="24"/>
              <w:szCs w:val="24"/>
              <w:rtl/>
            </w:rPr>
          </w:pPr>
          <w:r w:rsidRPr="00367F53">
            <w:rPr>
              <w:b/>
              <w:bCs/>
              <w:spacing w:val="-10"/>
              <w:sz w:val="24"/>
              <w:szCs w:val="24"/>
            </w:rPr>
            <w:t>Ministry of Education &amp; Higher education</w:t>
          </w:r>
        </w:p>
      </w:tc>
    </w:tr>
    <w:tr w:rsidR="000A1B5F" w:rsidRPr="00AF4A73" w14:paraId="04DA4AD8" w14:textId="77777777" w:rsidTr="000A1B5F">
      <w:trPr>
        <w:trHeight w:val="340"/>
      </w:trPr>
      <w:tc>
        <w:tcPr>
          <w:tcW w:w="473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1C0FCF" w14:textId="77777777" w:rsidR="000A1B5F" w:rsidRPr="00367F53" w:rsidRDefault="000A1B5F" w:rsidP="009B633B">
          <w:pPr>
            <w:jc w:val="center"/>
            <w:rPr>
              <w:rFonts w:cs="Arabic Transparent"/>
              <w:b/>
              <w:bCs/>
              <w:rtl/>
              <w:lang w:bidi="ar-JO"/>
            </w:rPr>
          </w:pPr>
          <w:r w:rsidRPr="00367F53">
            <w:rPr>
              <w:rFonts w:cs="Arabic Transparent"/>
              <w:b/>
              <w:bCs/>
              <w:rtl/>
            </w:rPr>
            <w:t xml:space="preserve">الإدارة العامة </w:t>
          </w:r>
          <w:r w:rsidRPr="00367F53">
            <w:rPr>
              <w:rFonts w:cs="Arabic Transparent" w:hint="cs"/>
              <w:b/>
              <w:bCs/>
              <w:rtl/>
              <w:lang w:bidi="ar-JO"/>
            </w:rPr>
            <w:t>للتعليم المهني والتقني</w:t>
          </w:r>
        </w:p>
      </w:tc>
      <w:tc>
        <w:tcPr>
          <w:tcW w:w="1170" w:type="dxa"/>
          <w:vMerge/>
          <w:tcBorders>
            <w:top w:val="nil"/>
            <w:left w:val="nil"/>
            <w:bottom w:val="nil"/>
            <w:right w:val="nil"/>
          </w:tcBorders>
        </w:tcPr>
        <w:p w14:paraId="07973AAA" w14:textId="77777777" w:rsidR="000A1B5F" w:rsidRDefault="000A1B5F" w:rsidP="009B633B">
          <w:pPr>
            <w:jc w:val="center"/>
            <w:rPr>
              <w:rtl/>
            </w:rPr>
          </w:pPr>
        </w:p>
      </w:tc>
      <w:tc>
        <w:tcPr>
          <w:tcW w:w="451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FB243A7" w14:textId="77777777" w:rsidR="000A1B5F" w:rsidRPr="00367F53" w:rsidRDefault="000778F3" w:rsidP="009B633B">
          <w:pPr>
            <w:jc w:val="center"/>
            <w:rPr>
              <w:rFonts w:cs="Arial"/>
              <w:b/>
              <w:bCs/>
              <w:spacing w:val="-10"/>
              <w:sz w:val="24"/>
              <w:szCs w:val="24"/>
              <w:lang w:bidi="ar-JO"/>
            </w:rPr>
          </w:pPr>
          <w:r>
            <w:rPr>
              <w:b/>
              <w:bCs/>
              <w:noProof/>
              <w:spacing w:val="-1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BAFBBCA" wp14:editId="4FC41F3B">
                    <wp:simplePos x="0" y="0"/>
                    <wp:positionH relativeFrom="column">
                      <wp:posOffset>25400</wp:posOffset>
                    </wp:positionH>
                    <wp:positionV relativeFrom="paragraph">
                      <wp:posOffset>329565</wp:posOffset>
                    </wp:positionV>
                    <wp:extent cx="6193790" cy="8890"/>
                    <wp:effectExtent l="57150" t="38100" r="35560" b="67310"/>
                    <wp:wrapNone/>
                    <wp:docPr id="2" name="Straight Connecto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6193790" cy="88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line w14:anchorId="17995C54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25.95pt" to="489.7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" strokecolor="black [3200]" strokeweight="3pt">
                    <v:shadow on="t" color="black" opacity="22937f" origin=",.5" offset="0,.63889mm"/>
                    <o:lock v:ext="edit" shapetype="f"/>
                  </v:line>
                </w:pict>
              </mc:Fallback>
            </mc:AlternateContent>
          </w:r>
          <w:r w:rsidR="000A1B5F" w:rsidRPr="00367F53">
            <w:rPr>
              <w:b/>
              <w:bCs/>
              <w:spacing w:val="-10"/>
              <w:sz w:val="24"/>
              <w:szCs w:val="24"/>
            </w:rPr>
            <w:t xml:space="preserve">D.G. </w:t>
          </w:r>
          <w:r w:rsidR="000A1B5F" w:rsidRPr="00367F53">
            <w:rPr>
              <w:rFonts w:cs="Arial"/>
              <w:b/>
              <w:bCs/>
              <w:spacing w:val="-10"/>
              <w:sz w:val="24"/>
              <w:szCs w:val="24"/>
              <w:lang w:bidi="ar-JO"/>
            </w:rPr>
            <w:t>Technical &amp; Vocational Education</w:t>
          </w:r>
        </w:p>
      </w:tc>
    </w:tr>
  </w:tbl>
  <w:p w14:paraId="4575E688" w14:textId="77777777" w:rsidR="00367F53" w:rsidRPr="000A1B5F" w:rsidRDefault="00367F53" w:rsidP="00367F5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373C"/>
    <w:multiLevelType w:val="hybridMultilevel"/>
    <w:tmpl w:val="846A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97045"/>
    <w:multiLevelType w:val="hybridMultilevel"/>
    <w:tmpl w:val="D062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95CA6"/>
    <w:multiLevelType w:val="hybridMultilevel"/>
    <w:tmpl w:val="06F07C2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E2980"/>
    <w:multiLevelType w:val="hybridMultilevel"/>
    <w:tmpl w:val="B16C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93346"/>
    <w:multiLevelType w:val="hybridMultilevel"/>
    <w:tmpl w:val="A90A7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44BAD"/>
    <w:multiLevelType w:val="hybridMultilevel"/>
    <w:tmpl w:val="43F44738"/>
    <w:lvl w:ilvl="0" w:tplc="6E180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A0876"/>
    <w:multiLevelType w:val="hybridMultilevel"/>
    <w:tmpl w:val="AED6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152C2"/>
    <w:multiLevelType w:val="hybridMultilevel"/>
    <w:tmpl w:val="859C3F86"/>
    <w:lvl w:ilvl="0" w:tplc="CACEC46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11150"/>
    <w:multiLevelType w:val="hybridMultilevel"/>
    <w:tmpl w:val="B6D6E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5F"/>
    <w:rsid w:val="0006533B"/>
    <w:rsid w:val="000778F3"/>
    <w:rsid w:val="000A1B5F"/>
    <w:rsid w:val="001028E2"/>
    <w:rsid w:val="001F6C9E"/>
    <w:rsid w:val="00254725"/>
    <w:rsid w:val="00254CD6"/>
    <w:rsid w:val="002F1CAB"/>
    <w:rsid w:val="00316932"/>
    <w:rsid w:val="00353B31"/>
    <w:rsid w:val="0036032A"/>
    <w:rsid w:val="00367F53"/>
    <w:rsid w:val="003D0BE6"/>
    <w:rsid w:val="003E2D1D"/>
    <w:rsid w:val="00402B8A"/>
    <w:rsid w:val="00413C2E"/>
    <w:rsid w:val="004201BB"/>
    <w:rsid w:val="00487C96"/>
    <w:rsid w:val="005A4701"/>
    <w:rsid w:val="00666213"/>
    <w:rsid w:val="006870DF"/>
    <w:rsid w:val="006A719D"/>
    <w:rsid w:val="006F5A49"/>
    <w:rsid w:val="00756410"/>
    <w:rsid w:val="0079319A"/>
    <w:rsid w:val="007A70D2"/>
    <w:rsid w:val="007C0BED"/>
    <w:rsid w:val="00811BFB"/>
    <w:rsid w:val="008359CE"/>
    <w:rsid w:val="008464D5"/>
    <w:rsid w:val="008B0790"/>
    <w:rsid w:val="008E6D0A"/>
    <w:rsid w:val="00905E53"/>
    <w:rsid w:val="009314B2"/>
    <w:rsid w:val="009C352C"/>
    <w:rsid w:val="009E3050"/>
    <w:rsid w:val="00A17BAA"/>
    <w:rsid w:val="00A5522E"/>
    <w:rsid w:val="00AA1AFC"/>
    <w:rsid w:val="00AE72FA"/>
    <w:rsid w:val="00B25A61"/>
    <w:rsid w:val="00B31DCA"/>
    <w:rsid w:val="00BA74C1"/>
    <w:rsid w:val="00C31E31"/>
    <w:rsid w:val="00C750E3"/>
    <w:rsid w:val="00D77D7C"/>
    <w:rsid w:val="00DA719D"/>
    <w:rsid w:val="00DC5ABC"/>
    <w:rsid w:val="00DE1E9E"/>
    <w:rsid w:val="00E14D14"/>
    <w:rsid w:val="00E40B6B"/>
    <w:rsid w:val="00EB680E"/>
    <w:rsid w:val="00F35611"/>
    <w:rsid w:val="00F80DA7"/>
    <w:rsid w:val="00FA7C3D"/>
    <w:rsid w:val="00FF0213"/>
    <w:rsid w:val="00FF6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407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1B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A1B5F"/>
  </w:style>
  <w:style w:type="paragraph" w:styleId="a5">
    <w:name w:val="footer"/>
    <w:basedOn w:val="a"/>
    <w:link w:val="Char0"/>
    <w:uiPriority w:val="99"/>
    <w:unhideWhenUsed/>
    <w:rsid w:val="000A1B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A1B5F"/>
  </w:style>
  <w:style w:type="paragraph" w:styleId="a6">
    <w:name w:val="Balloon Text"/>
    <w:basedOn w:val="a"/>
    <w:link w:val="Char1"/>
    <w:uiPriority w:val="99"/>
    <w:semiHidden/>
    <w:unhideWhenUsed/>
    <w:rsid w:val="0040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02B8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7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1B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A1B5F"/>
  </w:style>
  <w:style w:type="paragraph" w:styleId="a5">
    <w:name w:val="footer"/>
    <w:basedOn w:val="a"/>
    <w:link w:val="Char0"/>
    <w:uiPriority w:val="99"/>
    <w:unhideWhenUsed/>
    <w:rsid w:val="000A1B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A1B5F"/>
  </w:style>
  <w:style w:type="paragraph" w:styleId="a6">
    <w:name w:val="Balloon Text"/>
    <w:basedOn w:val="a"/>
    <w:link w:val="Char1"/>
    <w:uiPriority w:val="99"/>
    <w:semiHidden/>
    <w:unhideWhenUsed/>
    <w:rsid w:val="0040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02B8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7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403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samer mousa</dc:creator>
  <cp:lastModifiedBy>Raslan</cp:lastModifiedBy>
  <cp:revision>2</cp:revision>
  <cp:lastPrinted>2014-01-30T11:21:00Z</cp:lastPrinted>
  <dcterms:created xsi:type="dcterms:W3CDTF">2024-08-03T14:03:00Z</dcterms:created>
  <dcterms:modified xsi:type="dcterms:W3CDTF">2024-08-03T14:03:00Z</dcterms:modified>
</cp:coreProperties>
</file>