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83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612"/>
        <w:gridCol w:w="2714"/>
        <w:gridCol w:w="2560"/>
      </w:tblGrid>
      <w:tr w:rsidR="00EC1119" w:rsidRPr="005411CF" w14:paraId="566F60B1" w14:textId="77777777" w:rsidTr="00180ED5">
        <w:tc>
          <w:tcPr>
            <w:tcW w:w="6930" w:type="dxa"/>
            <w:gridSpan w:val="3"/>
          </w:tcPr>
          <w:p w14:paraId="5D80D8EC" w14:textId="02EB2AAA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FF1286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FF1286"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الاعمال والاقتصاد</w:t>
            </w:r>
          </w:p>
        </w:tc>
        <w:tc>
          <w:tcPr>
            <w:tcW w:w="3330" w:type="dxa"/>
          </w:tcPr>
          <w:p w14:paraId="330EB62B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إسم الكلية </w:t>
            </w:r>
          </w:p>
        </w:tc>
      </w:tr>
      <w:tr w:rsidR="00EC1119" w:rsidRPr="005411CF" w14:paraId="031FD32F" w14:textId="77777777" w:rsidTr="00180ED5">
        <w:tc>
          <w:tcPr>
            <w:tcW w:w="6930" w:type="dxa"/>
            <w:gridSpan w:val="3"/>
          </w:tcPr>
          <w:p w14:paraId="09DD54AC" w14:textId="1C65E7EF" w:rsidR="00EC1119" w:rsidRPr="005411CF" w:rsidRDefault="006D62D1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كلية مجتمع فلسطين التقنية</w:t>
            </w:r>
          </w:p>
        </w:tc>
        <w:tc>
          <w:tcPr>
            <w:tcW w:w="3330" w:type="dxa"/>
          </w:tcPr>
          <w:p w14:paraId="0B061351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القسم الأكاديمي </w:t>
            </w:r>
          </w:p>
        </w:tc>
      </w:tr>
      <w:tr w:rsidR="00EC1119" w:rsidRPr="005411CF" w14:paraId="343679B4" w14:textId="77777777" w:rsidTr="00180ED5">
        <w:tc>
          <w:tcPr>
            <w:tcW w:w="6930" w:type="dxa"/>
            <w:gridSpan w:val="3"/>
          </w:tcPr>
          <w:p w14:paraId="76F573DC" w14:textId="34FE312A" w:rsidR="00EC1119" w:rsidRPr="005411CF" w:rsidRDefault="006D62D1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برنامج الاعمال الإدارية والمالية</w:t>
            </w:r>
          </w:p>
        </w:tc>
        <w:tc>
          <w:tcPr>
            <w:tcW w:w="3330" w:type="dxa"/>
          </w:tcPr>
          <w:p w14:paraId="416AAB32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البرنامج الأكاديمي </w:t>
            </w:r>
          </w:p>
        </w:tc>
      </w:tr>
      <w:tr w:rsidR="00EC1119" w:rsidRPr="005411CF" w14:paraId="053C4591" w14:textId="77777777" w:rsidTr="00180ED5">
        <w:tc>
          <w:tcPr>
            <w:tcW w:w="1970" w:type="dxa"/>
          </w:tcPr>
          <w:p w14:paraId="28E7AE62" w14:textId="65CBBABE" w:rsidR="00EC1119" w:rsidRPr="005411CF" w:rsidRDefault="002D5F1F" w:rsidP="005E3019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D5F1F">
              <w:rPr>
                <w:rFonts w:ascii="Sakkal Majalla" w:hAnsi="Sakkal Majalla" w:cs="Sakkal Majalla"/>
                <w:sz w:val="28"/>
                <w:szCs w:val="28"/>
                <w:rtl/>
              </w:rPr>
              <w:t>14180141</w:t>
            </w:r>
            <w:r w:rsidRPr="00AF641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+ </w:t>
            </w:r>
            <w:r w:rsidRPr="00AF6417">
              <w:rPr>
                <w:rFonts w:ascii="Sakkal Majalla" w:hAnsi="Sakkal Majalla" w:cs="Sakkal Majalla"/>
                <w:sz w:val="28"/>
                <w:szCs w:val="28"/>
              </w:rPr>
              <w:t>14118314</w:t>
            </w:r>
          </w:p>
        </w:tc>
        <w:tc>
          <w:tcPr>
            <w:tcW w:w="2440" w:type="dxa"/>
          </w:tcPr>
          <w:p w14:paraId="5B199DB9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رقم المساق</w:t>
            </w:r>
          </w:p>
        </w:tc>
        <w:tc>
          <w:tcPr>
            <w:tcW w:w="2520" w:type="dxa"/>
          </w:tcPr>
          <w:p w14:paraId="78B224BD" w14:textId="3D92F7B1" w:rsidR="00EC1119" w:rsidRDefault="00230FF2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تطبيقات </w:t>
            </w:r>
            <w:r w:rsidR="009B7D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حاسوبية ومالية ومحوسبة </w:t>
            </w:r>
            <w:r w:rsidR="009B7D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–</w:t>
            </w:r>
            <w:r w:rsidR="009B7DE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عملي</w:t>
            </w:r>
          </w:p>
          <w:p w14:paraId="00C49DEC" w14:textId="01D68F9E" w:rsidR="009B7DE9" w:rsidRPr="005411CF" w:rsidRDefault="009B7DE9" w:rsidP="009B7DE9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تطبيقات الحاسوب في المالية</w:t>
            </w:r>
          </w:p>
        </w:tc>
        <w:tc>
          <w:tcPr>
            <w:tcW w:w="3330" w:type="dxa"/>
          </w:tcPr>
          <w:p w14:paraId="11EB26CD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إسم المساق</w:t>
            </w:r>
          </w:p>
        </w:tc>
      </w:tr>
      <w:tr w:rsidR="00EC1119" w:rsidRPr="005411CF" w14:paraId="0D54E98F" w14:textId="77777777" w:rsidTr="00180ED5">
        <w:tc>
          <w:tcPr>
            <w:tcW w:w="1970" w:type="dxa"/>
          </w:tcPr>
          <w:p w14:paraId="74458867" w14:textId="4507DABE" w:rsidR="00EC1119" w:rsidRPr="005411CF" w:rsidRDefault="00D34EE4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KW"/>
              </w:rPr>
              <w:t>الصيفي</w:t>
            </w:r>
          </w:p>
        </w:tc>
        <w:tc>
          <w:tcPr>
            <w:tcW w:w="2440" w:type="dxa"/>
          </w:tcPr>
          <w:p w14:paraId="2A8ECCDF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520" w:type="dxa"/>
          </w:tcPr>
          <w:p w14:paraId="43564308" w14:textId="2D529E11" w:rsidR="00EC1119" w:rsidRPr="005411CF" w:rsidRDefault="00230FF2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2024</w:t>
            </w:r>
            <w:r w:rsidR="00FF1286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-</w:t>
            </w: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330" w:type="dxa"/>
          </w:tcPr>
          <w:p w14:paraId="5F565056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 الدراسية</w:t>
            </w:r>
          </w:p>
        </w:tc>
      </w:tr>
      <w:tr w:rsidR="00EC1119" w:rsidRPr="005411CF" w14:paraId="42A3B210" w14:textId="77777777" w:rsidTr="00180ED5">
        <w:tc>
          <w:tcPr>
            <w:tcW w:w="6930" w:type="dxa"/>
            <w:gridSpan w:val="3"/>
          </w:tcPr>
          <w:p w14:paraId="0D90BF29" w14:textId="0C566564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050241D1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المتطلب السابق </w:t>
            </w:r>
          </w:p>
        </w:tc>
      </w:tr>
      <w:tr w:rsidR="00EC1119" w:rsidRPr="005411CF" w14:paraId="5A7259FD" w14:textId="77777777" w:rsidTr="00180ED5">
        <w:tc>
          <w:tcPr>
            <w:tcW w:w="6930" w:type="dxa"/>
            <w:gridSpan w:val="3"/>
          </w:tcPr>
          <w:p w14:paraId="1CF2E010" w14:textId="5725B8DD" w:rsidR="00EC1119" w:rsidRPr="005411CF" w:rsidRDefault="00FF1286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د. </w:t>
            </w:r>
            <w:r w:rsidR="00762E1C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محمد المصري</w:t>
            </w:r>
          </w:p>
        </w:tc>
        <w:tc>
          <w:tcPr>
            <w:tcW w:w="3330" w:type="dxa"/>
          </w:tcPr>
          <w:p w14:paraId="2C8A8DE5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مدرس المساق </w:t>
            </w:r>
          </w:p>
        </w:tc>
      </w:tr>
      <w:tr w:rsidR="00170942" w:rsidRPr="005411CF" w14:paraId="113574AA" w14:textId="77777777" w:rsidTr="00180ED5">
        <w:tc>
          <w:tcPr>
            <w:tcW w:w="6930" w:type="dxa"/>
            <w:gridSpan w:val="3"/>
          </w:tcPr>
          <w:p w14:paraId="6FF329E8" w14:textId="51FD33C0" w:rsidR="00170942" w:rsidRPr="005411CF" w:rsidRDefault="00170942" w:rsidP="00170942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ms-MY" w:bidi="ar-KW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mmassri@gmail.com</w:t>
            </w:r>
          </w:p>
        </w:tc>
        <w:tc>
          <w:tcPr>
            <w:tcW w:w="3330" w:type="dxa"/>
          </w:tcPr>
          <w:p w14:paraId="5E9B91CE" w14:textId="77777777" w:rsidR="00170942" w:rsidRPr="005411CF" w:rsidRDefault="00170942" w:rsidP="00170942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البريد الإلكتروني لمدرس المساق </w:t>
            </w:r>
          </w:p>
        </w:tc>
      </w:tr>
      <w:tr w:rsidR="00EC1119" w:rsidRPr="005411CF" w14:paraId="60DD0888" w14:textId="77777777" w:rsidTr="00180ED5">
        <w:tc>
          <w:tcPr>
            <w:tcW w:w="6930" w:type="dxa"/>
            <w:gridSpan w:val="3"/>
          </w:tcPr>
          <w:p w14:paraId="4AC955A7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14:paraId="28E7D4D7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الساعات المكتبية لمدرس المساق </w:t>
            </w:r>
          </w:p>
        </w:tc>
      </w:tr>
      <w:tr w:rsidR="00EC1119" w:rsidRPr="005411CF" w14:paraId="232235CB" w14:textId="77777777" w:rsidTr="00E13768">
        <w:trPr>
          <w:trHeight w:val="337"/>
        </w:trPr>
        <w:tc>
          <w:tcPr>
            <w:tcW w:w="1970" w:type="dxa"/>
          </w:tcPr>
          <w:p w14:paraId="1A9D2DBD" w14:textId="543C1D1E" w:rsidR="00EC1119" w:rsidRPr="005411CF" w:rsidRDefault="00230FF2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JO"/>
              </w:rPr>
              <w:t>B405 + B310</w:t>
            </w:r>
          </w:p>
        </w:tc>
        <w:tc>
          <w:tcPr>
            <w:tcW w:w="2440" w:type="dxa"/>
          </w:tcPr>
          <w:p w14:paraId="1AF06775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مكان المحاضرة /المختبر</w:t>
            </w:r>
          </w:p>
        </w:tc>
        <w:tc>
          <w:tcPr>
            <w:tcW w:w="2520" w:type="dxa"/>
          </w:tcPr>
          <w:p w14:paraId="13BDA509" w14:textId="46232FB6" w:rsidR="00EC1119" w:rsidRPr="005411CF" w:rsidRDefault="00230FF2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14</w:t>
            </w:r>
            <w:r w:rsidR="00E13768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-12</w:t>
            </w:r>
          </w:p>
        </w:tc>
        <w:tc>
          <w:tcPr>
            <w:tcW w:w="3330" w:type="dxa"/>
          </w:tcPr>
          <w:p w14:paraId="6D710037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وقت المحاضرة /المختبر </w:t>
            </w:r>
          </w:p>
        </w:tc>
      </w:tr>
      <w:tr w:rsidR="00EC1119" w:rsidRPr="005411CF" w14:paraId="25071CED" w14:textId="77777777" w:rsidTr="00180ED5">
        <w:tc>
          <w:tcPr>
            <w:tcW w:w="6930" w:type="dxa"/>
            <w:gridSpan w:val="3"/>
          </w:tcPr>
          <w:p w14:paraId="6A5B5CEF" w14:textId="77777777" w:rsidR="00362FA7" w:rsidRDefault="005411CF" w:rsidP="00F51E7C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يهدف هذا المساق إلى إكساب المتعلمين معارف ومهارات: </w:t>
            </w:r>
          </w:p>
          <w:p w14:paraId="4ECB3D04" w14:textId="15BF96D7" w:rsidR="00362FA7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دالة الاستهلاك الثابت على الاكسل</w:t>
            </w:r>
          </w:p>
          <w:p w14:paraId="5DB1DE2A" w14:textId="16429047" w:rsidR="00D65533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دالة الاستهلاك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المتناقص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على الاكسل</w:t>
            </w:r>
          </w:p>
          <w:p w14:paraId="12A5C2FF" w14:textId="34E7F00C" w:rsidR="00D65533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معادلات التسويات البنكية على الاكسل.</w:t>
            </w:r>
          </w:p>
          <w:p w14:paraId="720A61C9" w14:textId="3A8AE1C0" w:rsidR="00D65533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القيود المحاسبية واستخراج ميزان المراجعة وقائمة الدخل والمركز المالي على الاكسل.</w:t>
            </w:r>
          </w:p>
          <w:p w14:paraId="056CB060" w14:textId="77777777" w:rsidR="00D65533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D6553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استخدامات متعددة لدالة </w:t>
            </w:r>
            <w:r w:rsidRPr="00D65533">
              <w:rPr>
                <w:rFonts w:ascii="Sakkal Majalla" w:hAnsi="Sakkal Majalla" w:cs="Sakkal Majalla"/>
                <w:sz w:val="28"/>
                <w:szCs w:val="28"/>
              </w:rPr>
              <w:t>IF</w:t>
            </w:r>
            <w:r w:rsidRPr="00D65533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الشرطية.</w:t>
            </w:r>
          </w:p>
          <w:p w14:paraId="78A1D2AF" w14:textId="7779F4CC" w:rsidR="00EC1119" w:rsidRPr="00D65533" w:rsidRDefault="00D65533" w:rsidP="00D65533">
            <w:pPr>
              <w:pStyle w:val="ListParagraph"/>
              <w:numPr>
                <w:ilvl w:val="0"/>
                <w:numId w:val="10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</w:t>
            </w:r>
            <w:r w:rsidR="005411CF" w:rsidRPr="00D6553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رنامج </w:t>
            </w:r>
            <w:r w:rsidR="0049734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</w:t>
            </w:r>
            <w:r w:rsidR="005411CF" w:rsidRPr="00D65533">
              <w:rPr>
                <w:rFonts w:ascii="Sakkal Majalla" w:hAnsi="Sakkal Majalla" w:cs="Sakkal Majalla"/>
                <w:sz w:val="28"/>
                <w:szCs w:val="28"/>
                <w:rtl/>
              </w:rPr>
              <w:t>شامل</w:t>
            </w:r>
            <w:r w:rsidR="0049734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المحاسبي </w:t>
            </w:r>
            <w:r w:rsidR="005411CF" w:rsidRPr="00D65533">
              <w:rPr>
                <w:rFonts w:ascii="Sakkal Majalla" w:hAnsi="Sakkal Majalla" w:cs="Sakkal Majalla"/>
                <w:sz w:val="28"/>
                <w:szCs w:val="28"/>
                <w:rtl/>
              </w:rPr>
              <w:t>ترحيل الحسابات. ميزان المراجعة. التسويات. القوائم المالية.</w:t>
            </w:r>
          </w:p>
        </w:tc>
        <w:tc>
          <w:tcPr>
            <w:tcW w:w="3330" w:type="dxa"/>
          </w:tcPr>
          <w:p w14:paraId="731C7024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محتويات المساق</w:t>
            </w:r>
          </w:p>
        </w:tc>
      </w:tr>
      <w:tr w:rsidR="00EC1119" w:rsidRPr="005411CF" w14:paraId="4BE16EF0" w14:textId="77777777" w:rsidTr="00180ED5">
        <w:tc>
          <w:tcPr>
            <w:tcW w:w="6930" w:type="dxa"/>
            <w:gridSpan w:val="3"/>
          </w:tcPr>
          <w:p w14:paraId="469E84CD" w14:textId="572077E5" w:rsidR="005411CF" w:rsidRPr="005411CF" w:rsidRDefault="005411CF" w:rsidP="005411CF">
            <w:pPr>
              <w:pStyle w:val="NoSpacing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فهم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الطالب ل</w:t>
            </w: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دوال التحليل المالي في برنامج </w:t>
            </w:r>
            <w:r w:rsidRPr="005411CF">
              <w:rPr>
                <w:rFonts w:ascii="Sakkal Majalla" w:hAnsi="Sakkal Majalla" w:cs="Sakkal Majalla"/>
                <w:sz w:val="28"/>
                <w:szCs w:val="28"/>
              </w:rPr>
              <w:t>MS Excel</w:t>
            </w: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، بما في ذلك:</w:t>
            </w:r>
          </w:p>
          <w:p w14:paraId="56091694" w14:textId="77777777" w:rsidR="00F50200" w:rsidRPr="00F50200" w:rsidRDefault="00F50200" w:rsidP="00F50200">
            <w:pPr>
              <w:pStyle w:val="NoSpacing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>دالة الاستهلاك الثابت على الاكسل</w:t>
            </w:r>
          </w:p>
          <w:p w14:paraId="35B40B00" w14:textId="77777777" w:rsidR="00F50200" w:rsidRPr="00F50200" w:rsidRDefault="00F50200" w:rsidP="00F50200">
            <w:pPr>
              <w:pStyle w:val="NoSpacing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>دالة الاستهلاك المتناقص على الاكسل</w:t>
            </w:r>
          </w:p>
          <w:p w14:paraId="5716D3AB" w14:textId="77777777" w:rsidR="00F50200" w:rsidRPr="00F50200" w:rsidRDefault="00F50200" w:rsidP="00F50200">
            <w:pPr>
              <w:pStyle w:val="NoSpacing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>معادلات التسويات البنكية على الاكسل.</w:t>
            </w:r>
          </w:p>
          <w:p w14:paraId="21C32AB4" w14:textId="77777777" w:rsidR="00F50200" w:rsidRPr="00F50200" w:rsidRDefault="00F50200" w:rsidP="00F50200">
            <w:pPr>
              <w:pStyle w:val="NoSpacing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>القيود المحاسبية واستخراج ميزان المراجعة وقائمة الدخل والمركز المالي على الاكسل.</w:t>
            </w:r>
          </w:p>
          <w:p w14:paraId="5749FE3A" w14:textId="77777777" w:rsidR="00F50200" w:rsidRPr="00F50200" w:rsidRDefault="00F50200" w:rsidP="00F50200">
            <w:pPr>
              <w:pStyle w:val="NoSpacing"/>
              <w:numPr>
                <w:ilvl w:val="0"/>
                <w:numId w:val="9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استخدامات متعددة لدالة </w:t>
            </w:r>
            <w:r w:rsidRPr="00F50200">
              <w:rPr>
                <w:rFonts w:ascii="Sakkal Majalla" w:hAnsi="Sakkal Majalla" w:cs="Sakkal Majalla"/>
                <w:sz w:val="28"/>
                <w:szCs w:val="28"/>
              </w:rPr>
              <w:t>IF</w:t>
            </w:r>
            <w:r w:rsidRPr="00F50200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الشرطية.</w:t>
            </w:r>
          </w:p>
          <w:p w14:paraId="3F39BD15" w14:textId="7CE2264D" w:rsidR="005411CF" w:rsidRPr="00BD6D05" w:rsidRDefault="005411CF" w:rsidP="003F5762">
            <w:pPr>
              <w:pStyle w:val="NoSpacing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D6D0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فهم الطالب </w:t>
            </w:r>
            <w:r w:rsidR="00BD6D05">
              <w:rPr>
                <w:rFonts w:ascii="Sakkal Majalla" w:hAnsi="Sakkal Majalla" w:cs="Sakkal Majalla" w:hint="cs"/>
                <w:sz w:val="28"/>
                <w:szCs w:val="28"/>
                <w:rtl/>
              </w:rPr>
              <w:t>لا</w:t>
            </w:r>
            <w:r w:rsidRPr="00BD6D0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ستخدام برنامج </w:t>
            </w:r>
            <w:r w:rsidR="00A1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الشامل ل</w:t>
            </w:r>
            <w:r w:rsidRPr="00BD6D05">
              <w:rPr>
                <w:rFonts w:ascii="Sakkal Majalla" w:hAnsi="Sakkal Majalla" w:cs="Sakkal Majalla"/>
                <w:sz w:val="28"/>
                <w:szCs w:val="28"/>
                <w:rtl/>
              </w:rPr>
              <w:t>لمحاسبة</w:t>
            </w:r>
            <w:r w:rsidR="00A17CB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، </w:t>
            </w:r>
            <w:r w:rsidRPr="00BD6D05">
              <w:rPr>
                <w:rFonts w:ascii="Sakkal Majalla" w:hAnsi="Sakkal Majalla" w:cs="Sakkal Majalla"/>
                <w:sz w:val="28"/>
                <w:szCs w:val="28"/>
                <w:rtl/>
              </w:rPr>
              <w:t>مع التركيز على</w:t>
            </w:r>
            <w:r w:rsidRPr="00BD6D05">
              <w:rPr>
                <w:rFonts w:ascii="Sakkal Majalla" w:hAnsi="Sakkal Majalla" w:cs="Sakkal Majalla"/>
                <w:sz w:val="28"/>
                <w:szCs w:val="28"/>
              </w:rPr>
              <w:t>:</w:t>
            </w:r>
          </w:p>
          <w:p w14:paraId="18590D40" w14:textId="77777777" w:rsidR="005411CF" w:rsidRPr="005411CF" w:rsidRDefault="005411CF" w:rsidP="00BD6D05">
            <w:pPr>
              <w:pStyle w:val="NoSpacing"/>
              <w:numPr>
                <w:ilvl w:val="0"/>
                <w:numId w:val="9"/>
              </w:numPr>
              <w:bidi/>
              <w:ind w:left="1028" w:hanging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ترحيل الحسابات: نقل البيانات المالية من دورة محاسبية إلى أخرى</w:t>
            </w:r>
            <w:r w:rsidRPr="005411C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2B5E1051" w14:textId="77777777" w:rsidR="005411CF" w:rsidRPr="005411CF" w:rsidRDefault="005411CF" w:rsidP="00BD6D05">
            <w:pPr>
              <w:pStyle w:val="NoSpacing"/>
              <w:numPr>
                <w:ilvl w:val="0"/>
                <w:numId w:val="9"/>
              </w:numPr>
              <w:bidi/>
              <w:ind w:left="1028" w:hanging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إعداد ميزان المراجعة: تحليل وتوضيح حالة الشركة المالية</w:t>
            </w:r>
            <w:r w:rsidRPr="005411C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52A4B284" w14:textId="77777777" w:rsidR="005411CF" w:rsidRPr="005411CF" w:rsidRDefault="005411CF" w:rsidP="00BD6D05">
            <w:pPr>
              <w:pStyle w:val="NoSpacing"/>
              <w:numPr>
                <w:ilvl w:val="0"/>
                <w:numId w:val="9"/>
              </w:numPr>
              <w:bidi/>
              <w:ind w:left="1028" w:hanging="284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إجراء التسويات: تصحيح الفجوات أو الأخطاء في المعلومات المالية</w:t>
            </w:r>
            <w:r w:rsidRPr="005411CF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  <w:p w14:paraId="74D28B32" w14:textId="77777777" w:rsidR="005411CF" w:rsidRDefault="005411CF" w:rsidP="00BD6D05">
            <w:pPr>
              <w:pStyle w:val="NoSpacing"/>
              <w:numPr>
                <w:ilvl w:val="0"/>
                <w:numId w:val="9"/>
              </w:numPr>
              <w:bidi/>
              <w:ind w:left="1028" w:hanging="284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إعداد القوائم المالية: البيانات المالية الأساسية التي تعكس حالة الشركة وأدائها المالي.</w:t>
            </w:r>
          </w:p>
          <w:p w14:paraId="690EC651" w14:textId="7AFC53C1" w:rsidR="00A17CBC" w:rsidRPr="005411CF" w:rsidRDefault="00A17CBC" w:rsidP="00F51E7C">
            <w:pPr>
              <w:pStyle w:val="NoSpacing"/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A17CBC">
              <w:rPr>
                <w:rFonts w:ascii="Sakkal Majalla" w:hAnsi="Sakkal Majalla" w:cs="Sakkal Majalla"/>
                <w:sz w:val="28"/>
                <w:szCs w:val="28"/>
                <w:rtl/>
              </w:rPr>
              <w:t>هذه المخرجات التعليمية ستمكن الطلاب من اكتساب المعرفة والمهارات اللازمة لفهم وتطبيق مفاهيم التحليل المالي والمحاسبة في بيئة العمل الواقعية</w:t>
            </w:r>
            <w:r w:rsidRPr="00A17CBC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76DB087C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المخرجات التعليمية للمساق</w:t>
            </w: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  <w:tr w:rsidR="00EC1119" w:rsidRPr="005411CF" w14:paraId="0860E5FF" w14:textId="77777777" w:rsidTr="00180ED5">
        <w:tc>
          <w:tcPr>
            <w:tcW w:w="6930" w:type="dxa"/>
            <w:gridSpan w:val="3"/>
          </w:tcPr>
          <w:p w14:paraId="22CFA079" w14:textId="6CD5F6AD" w:rsidR="00AD2B2E" w:rsidRPr="005411CF" w:rsidRDefault="00F51E7C" w:rsidP="00F51E7C">
            <w:p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الكتاب المقرر لمساق تطبيقات حاسوبية في المالية يتألف من ملخصات مستمدة من عدة مراجع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14:paraId="124BFE21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الكتاب المقرر </w:t>
            </w:r>
          </w:p>
        </w:tc>
      </w:tr>
      <w:tr w:rsidR="00EC1119" w:rsidRPr="005411CF" w14:paraId="4C88AB55" w14:textId="77777777" w:rsidTr="00180ED5">
        <w:tc>
          <w:tcPr>
            <w:tcW w:w="6930" w:type="dxa"/>
            <w:gridSpan w:val="3"/>
          </w:tcPr>
          <w:p w14:paraId="1E9D6CD3" w14:textId="36861409" w:rsidR="00F51E7C" w:rsidRDefault="00F51E7C" w:rsidP="009043A0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"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Financial Modeling in Excel For Dummies" by Danielle Stein Fairhurst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يغطي هذا الكتاب استخدام 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Excel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النمذجة المالية بشكل شامل، بما في ذلك الدوال </w:t>
            </w:r>
            <w:r w:rsidR="00D24B73" w:rsidRPr="00F51E7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المالية.</w:t>
            </w:r>
          </w:p>
          <w:p w14:paraId="775F3837" w14:textId="77777777" w:rsidR="00F51E7C" w:rsidRPr="00F51E7C" w:rsidRDefault="00F51E7C" w:rsidP="00F51E7C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"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Excel 2019 Bible" by Michael Alexander and Richard Kusleika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- يقدم هذا الكتاب معلومات واسعة النطاق حول استخدام 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Excel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في الأعمال المالية، مما يتيح للقراء فهم دوال مثل 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SLN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و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>IF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بشكل شامل.</w:t>
            </w:r>
          </w:p>
          <w:p w14:paraId="64657CE4" w14:textId="647FC892" w:rsidR="00F51E7C" w:rsidRDefault="00F51E7C" w:rsidP="00F51E7C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دليل برنامج الشامل المحاسبي من موقع شركة الاسراء للبرمجة والكمبيوتر </w:t>
            </w:r>
          </w:p>
          <w:p w14:paraId="6E58EE1F" w14:textId="35AA87EE" w:rsidR="00EC1119" w:rsidRPr="005411CF" w:rsidRDefault="009857DD" w:rsidP="00F51E7C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hyperlink r:id="rId8" w:history="1">
              <w:r w:rsidR="00F51E7C" w:rsidRPr="000549FE">
                <w:rPr>
                  <w:rStyle w:val="Hyperlink"/>
                  <w:rFonts w:ascii="Sakkal Majalla" w:hAnsi="Sakkal Majalla" w:cs="Sakkal Majalla"/>
                  <w:sz w:val="28"/>
                  <w:szCs w:val="28"/>
                </w:rPr>
                <w:t>https://www.iscosoft.com/uploads/9/1/1/5/9115095/shamel_6_training_material.pdf</w:t>
              </w:r>
            </w:hyperlink>
          </w:p>
        </w:tc>
        <w:tc>
          <w:tcPr>
            <w:tcW w:w="3330" w:type="dxa"/>
          </w:tcPr>
          <w:p w14:paraId="64B401E9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المراجع العلمية</w:t>
            </w:r>
          </w:p>
          <w:p w14:paraId="68BA4226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EC1119" w:rsidRPr="005411CF" w14:paraId="5B3155D0" w14:textId="77777777" w:rsidTr="00180ED5">
        <w:tc>
          <w:tcPr>
            <w:tcW w:w="6930" w:type="dxa"/>
            <w:gridSpan w:val="3"/>
          </w:tcPr>
          <w:p w14:paraId="51294F22" w14:textId="77777777" w:rsidR="005C6AA0" w:rsidRDefault="00F51E7C" w:rsidP="00F51E7C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تطبيق عملي على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 xml:space="preserve"> Excel: 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يمكن للطلاب استخدام أجهزة الكمبيوتر لتطبيق المفاهيم التي تعلموها في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 xml:space="preserve"> Excel</w:t>
            </w: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، مثل استخدام الدوال المالية المختلفة في حل الحالات العملية</w:t>
            </w:r>
            <w:r w:rsidR="005C6AA0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  <w:p w14:paraId="2F84636D" w14:textId="28B66EB8" w:rsidR="00F51E7C" w:rsidRPr="00F51E7C" w:rsidRDefault="005C6AA0" w:rsidP="005C6AA0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تطبيق عملي </w:t>
            </w:r>
            <w:proofErr w:type="gramStart"/>
            <w:r w:rsidRPr="00F51E7C">
              <w:rPr>
                <w:rFonts w:ascii="Sakkal Majalla" w:hAnsi="Sakkal Majalla" w:cs="Sakkal Majalla"/>
                <w:sz w:val="28"/>
                <w:szCs w:val="28"/>
                <w:rtl/>
              </w:rPr>
              <w:t>على</w:t>
            </w:r>
            <w:r w:rsidRPr="00F51E7C"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</w:t>
            </w:r>
            <w:r w:rsidR="00F51E7C">
              <w:rPr>
                <w:rFonts w:ascii="Sakkal Majalla" w:hAnsi="Sakkal Majalla" w:cs="Sakkal Majalla" w:hint="cs"/>
                <w:sz w:val="28"/>
                <w:szCs w:val="28"/>
                <w:rtl/>
              </w:rPr>
              <w:t>رنامج</w:t>
            </w:r>
            <w:proofErr w:type="gramEnd"/>
            <w:r w:rsidR="00F51E7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الشامل المحاسبي.</w:t>
            </w:r>
          </w:p>
          <w:p w14:paraId="3221BB90" w14:textId="6A519120" w:rsidR="005C6AA0" w:rsidRPr="005C6AA0" w:rsidRDefault="00E13768" w:rsidP="005C6AA0">
            <w:pPr>
              <w:pStyle w:val="ListParagraph"/>
              <w:numPr>
                <w:ilvl w:val="0"/>
                <w:numId w:val="5"/>
              </w:numPr>
              <w:bidi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استخدام نظام التعليم الالكتروني</w:t>
            </w:r>
            <w:r w:rsidRPr="005411CF">
              <w:rPr>
                <w:rFonts w:ascii="Sakkal Majalla" w:hAnsi="Sakkal Majalla" w:cs="Sakkal Majalla"/>
                <w:sz w:val="28"/>
                <w:szCs w:val="28"/>
              </w:rPr>
              <w:t xml:space="preserve">LMS   </w:t>
            </w: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الذي توفره الجامعة</w:t>
            </w:r>
            <w:r w:rsidR="005C6AA0">
              <w:rPr>
                <w:rFonts w:ascii="Sakkal Majalla" w:hAnsi="Sakkal Majalla" w:cs="Sakkal Majalla" w:hint="cs"/>
                <w:sz w:val="28"/>
                <w:szCs w:val="28"/>
                <w:rtl/>
              </w:rPr>
              <w:t>.</w:t>
            </w:r>
          </w:p>
        </w:tc>
        <w:tc>
          <w:tcPr>
            <w:tcW w:w="3330" w:type="dxa"/>
          </w:tcPr>
          <w:p w14:paraId="53255B6D" w14:textId="77777777" w:rsidR="00EC1119" w:rsidRPr="005411CF" w:rsidRDefault="00EC111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الموارد الأخرى المستخدمة (مثل التعليم الإلكتروني والزيارات الميدانية والدوريات والبرامج وغيرها)</w:t>
            </w:r>
          </w:p>
        </w:tc>
      </w:tr>
    </w:tbl>
    <w:p w14:paraId="0EB5F803" w14:textId="77777777" w:rsidR="00323D51" w:rsidRPr="005411CF" w:rsidRDefault="00323D51" w:rsidP="00FF1286">
      <w:pPr>
        <w:bidi/>
        <w:jc w:val="left"/>
        <w:rPr>
          <w:rFonts w:ascii="Sakkal Majalla" w:hAnsi="Sakkal Majalla" w:cs="Sakkal Majalla"/>
          <w:b/>
          <w:bCs/>
          <w:sz w:val="28"/>
          <w:szCs w:val="28"/>
        </w:rPr>
      </w:pPr>
    </w:p>
    <w:p w14:paraId="75F850B2" w14:textId="77777777" w:rsidR="00D2498A" w:rsidRPr="005411CF" w:rsidRDefault="00180ED5" w:rsidP="00FF128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411CF">
        <w:rPr>
          <w:rFonts w:ascii="Sakkal Majalla" w:hAnsi="Sakkal Majalla" w:cs="Sakkal Majalla"/>
          <w:b/>
          <w:bCs/>
          <w:sz w:val="28"/>
          <w:szCs w:val="28"/>
          <w:rtl/>
        </w:rPr>
        <w:t>دائرة الجودة الأكاديمية- عمادة التخطيط والتطوير والجودة</w:t>
      </w:r>
    </w:p>
    <w:p w14:paraId="523CB30D" w14:textId="77777777" w:rsidR="00180ED5" w:rsidRPr="005411CF" w:rsidRDefault="00180ED5" w:rsidP="00FF1286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411CF">
        <w:rPr>
          <w:rFonts w:ascii="Sakkal Majalla" w:hAnsi="Sakkal Majalla" w:cs="Sakkal Majalla"/>
          <w:b/>
          <w:bCs/>
          <w:sz w:val="28"/>
          <w:szCs w:val="28"/>
          <w:rtl/>
        </w:rPr>
        <w:t>نموذج خطة المساق</w:t>
      </w:r>
    </w:p>
    <w:p w14:paraId="7DADD342" w14:textId="77777777" w:rsidR="008A6272" w:rsidRPr="005411CF" w:rsidRDefault="008A6272" w:rsidP="00FF1286">
      <w:pPr>
        <w:bidi/>
        <w:jc w:val="left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tblW w:w="10260" w:type="dxa"/>
        <w:tblInd w:w="-8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6333"/>
      </w:tblGrid>
      <w:tr w:rsidR="00323D51" w:rsidRPr="005411CF" w14:paraId="47D75186" w14:textId="77777777" w:rsidTr="008A6272">
        <w:tc>
          <w:tcPr>
            <w:tcW w:w="10260" w:type="dxa"/>
            <w:gridSpan w:val="2"/>
            <w:shd w:val="clear" w:color="auto" w:fill="D9D9D9" w:themeFill="background1" w:themeFillShade="D9"/>
          </w:tcPr>
          <w:p w14:paraId="108E8D81" w14:textId="77777777" w:rsidR="00323D51" w:rsidRPr="005411CF" w:rsidRDefault="008A6272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</w:rPr>
              <w:br w:type="page"/>
            </w:r>
            <w:r w:rsidR="00D91709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طرق تدريس المساق</w:t>
            </w:r>
          </w:p>
        </w:tc>
      </w:tr>
      <w:tr w:rsidR="00D91709" w:rsidRPr="005411CF" w14:paraId="1F862619" w14:textId="77777777" w:rsidTr="008A6272">
        <w:tc>
          <w:tcPr>
            <w:tcW w:w="3927" w:type="dxa"/>
          </w:tcPr>
          <w:p w14:paraId="2A5F5C58" w14:textId="77777777" w:rsidR="00D91709" w:rsidRPr="005411CF" w:rsidRDefault="00D9170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المخرجات التعليمية المستهدفة </w:t>
            </w: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333" w:type="dxa"/>
          </w:tcPr>
          <w:p w14:paraId="27666D91" w14:textId="77777777" w:rsidR="00D91709" w:rsidRPr="005411CF" w:rsidRDefault="00D91709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طرق التدريس المعتمدة </w:t>
            </w:r>
          </w:p>
        </w:tc>
      </w:tr>
      <w:tr w:rsidR="00323D51" w:rsidRPr="005411CF" w14:paraId="34A43B41" w14:textId="77777777" w:rsidTr="008A6272">
        <w:tc>
          <w:tcPr>
            <w:tcW w:w="3927" w:type="dxa"/>
            <w:vAlign w:val="center"/>
          </w:tcPr>
          <w:p w14:paraId="78705F6D" w14:textId="3DF277D2" w:rsidR="00323D51" w:rsidRPr="005411CF" w:rsidRDefault="00323D51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6333" w:type="dxa"/>
            <w:vAlign w:val="center"/>
          </w:tcPr>
          <w:p w14:paraId="0A09CA58" w14:textId="019B053A" w:rsidR="00323D51" w:rsidRPr="005411CF" w:rsidRDefault="00D734F4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1. المحاضرات </w:t>
            </w:r>
            <w:r w:rsidR="00997372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العملية</w:t>
            </w:r>
          </w:p>
        </w:tc>
      </w:tr>
      <w:tr w:rsidR="00323D51" w:rsidRPr="005411CF" w14:paraId="080F0B41" w14:textId="77777777" w:rsidTr="008A6272">
        <w:tc>
          <w:tcPr>
            <w:tcW w:w="3927" w:type="dxa"/>
            <w:vAlign w:val="center"/>
          </w:tcPr>
          <w:p w14:paraId="1B8209AD" w14:textId="5D13142F" w:rsidR="00323D51" w:rsidRPr="005411CF" w:rsidRDefault="00323D51" w:rsidP="00FF1286">
            <w:pPr>
              <w:pStyle w:val="ListParagraph"/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6333" w:type="dxa"/>
            <w:vAlign w:val="center"/>
          </w:tcPr>
          <w:p w14:paraId="66B9FC40" w14:textId="6ABB05D7" w:rsidR="00323D51" w:rsidRPr="005411CF" w:rsidRDefault="00D734F4" w:rsidP="00D734F4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2. حلقات النقاش، العصف الذهني، العمل الجماعي</w:t>
            </w:r>
          </w:p>
        </w:tc>
      </w:tr>
      <w:tr w:rsidR="00323D51" w:rsidRPr="005411CF" w14:paraId="517E5B5F" w14:textId="77777777" w:rsidTr="008A6272">
        <w:tc>
          <w:tcPr>
            <w:tcW w:w="3927" w:type="dxa"/>
            <w:vAlign w:val="center"/>
          </w:tcPr>
          <w:p w14:paraId="442F7496" w14:textId="77777777" w:rsidR="00323D51" w:rsidRPr="005411CF" w:rsidRDefault="00323D51" w:rsidP="00FF1286">
            <w:pPr>
              <w:pStyle w:val="ListParagraph"/>
              <w:bidi/>
              <w:spacing w:after="0" w:line="240" w:lineRule="auto"/>
              <w:ind w:left="0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  <w:tc>
          <w:tcPr>
            <w:tcW w:w="6333" w:type="dxa"/>
            <w:vAlign w:val="center"/>
          </w:tcPr>
          <w:p w14:paraId="6B986C44" w14:textId="77777777" w:rsidR="00323D51" w:rsidRPr="005411CF" w:rsidRDefault="00323D51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23D51" w:rsidRPr="005411CF" w14:paraId="4077B693" w14:textId="77777777" w:rsidTr="008A6272">
        <w:tc>
          <w:tcPr>
            <w:tcW w:w="3927" w:type="dxa"/>
            <w:vAlign w:val="center"/>
          </w:tcPr>
          <w:p w14:paraId="7784304A" w14:textId="77777777" w:rsidR="00323D51" w:rsidRPr="005411CF" w:rsidRDefault="00323D51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333" w:type="dxa"/>
            <w:vAlign w:val="center"/>
          </w:tcPr>
          <w:p w14:paraId="253D6C7D" w14:textId="77777777" w:rsidR="00323D51" w:rsidRPr="005411CF" w:rsidRDefault="00323D51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14:paraId="5EEF4082" w14:textId="77777777" w:rsidR="0075474E" w:rsidRPr="005411CF" w:rsidRDefault="0075474E" w:rsidP="00FF1286">
      <w:pPr>
        <w:bidi/>
        <w:jc w:val="left"/>
        <w:rPr>
          <w:rFonts w:ascii="Sakkal Majalla" w:hAnsi="Sakkal Majalla" w:cs="Sakkal Majalla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95"/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350"/>
        <w:gridCol w:w="3420"/>
        <w:gridCol w:w="3418"/>
      </w:tblGrid>
      <w:tr w:rsidR="0097633F" w:rsidRPr="005411CF" w14:paraId="3003CDA6" w14:textId="77777777" w:rsidTr="00997372">
        <w:trPr>
          <w:trHeight w:val="420"/>
        </w:trPr>
        <w:tc>
          <w:tcPr>
            <w:tcW w:w="10333" w:type="dxa"/>
            <w:gridSpan w:val="4"/>
            <w:shd w:val="clear" w:color="auto" w:fill="D9D9D9" w:themeFill="background1" w:themeFillShade="D9"/>
            <w:vAlign w:val="center"/>
          </w:tcPr>
          <w:p w14:paraId="1B8A9F09" w14:textId="77777777" w:rsidR="0097633F" w:rsidRPr="005411CF" w:rsidRDefault="0097633F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معايير تقييم المساق</w:t>
            </w:r>
          </w:p>
        </w:tc>
      </w:tr>
      <w:tr w:rsidR="00323D51" w:rsidRPr="005411CF" w14:paraId="65163B72" w14:textId="77777777" w:rsidTr="00997372">
        <w:trPr>
          <w:trHeight w:val="710"/>
        </w:trPr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1CF527AF" w14:textId="77777777" w:rsidR="00323D51" w:rsidRPr="005411CF" w:rsidRDefault="0097633F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40017E7" w14:textId="77777777" w:rsidR="00323D51" w:rsidRPr="005411CF" w:rsidRDefault="0097633F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الوزن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12A1BCA8" w14:textId="77777777" w:rsidR="00323D51" w:rsidRPr="005411CF" w:rsidRDefault="0097633F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تفاصيل التقييم والمخرجات التعليمية المستهدفة</w:t>
            </w:r>
          </w:p>
        </w:tc>
        <w:tc>
          <w:tcPr>
            <w:tcW w:w="3418" w:type="dxa"/>
            <w:shd w:val="clear" w:color="auto" w:fill="D9D9D9" w:themeFill="background1" w:themeFillShade="D9"/>
            <w:vAlign w:val="center"/>
          </w:tcPr>
          <w:p w14:paraId="61CF344C" w14:textId="77777777" w:rsidR="00323D51" w:rsidRPr="005411CF" w:rsidRDefault="0097633F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التقييم </w:t>
            </w:r>
          </w:p>
        </w:tc>
      </w:tr>
      <w:tr w:rsidR="00B810AA" w:rsidRPr="005411CF" w14:paraId="45301101" w14:textId="77777777" w:rsidTr="00997372">
        <w:trPr>
          <w:trHeight w:val="144"/>
        </w:trPr>
        <w:tc>
          <w:tcPr>
            <w:tcW w:w="2145" w:type="dxa"/>
            <w:vAlign w:val="center"/>
          </w:tcPr>
          <w:p w14:paraId="20F37D93" w14:textId="5BCCA62B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lastRenderedPageBreak/>
              <w:t>خلال  الفصل</w:t>
            </w:r>
            <w:proofErr w:type="gramEnd"/>
          </w:p>
        </w:tc>
        <w:tc>
          <w:tcPr>
            <w:tcW w:w="1350" w:type="dxa"/>
            <w:vAlign w:val="center"/>
          </w:tcPr>
          <w:p w14:paraId="38253F3A" w14:textId="06264493" w:rsidR="00B810AA" w:rsidRPr="005411CF" w:rsidRDefault="00997372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35</w:t>
            </w:r>
            <w:r w:rsidR="00B810AA" w:rsidRPr="005411CF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420" w:type="dxa"/>
            <w:vAlign w:val="center"/>
          </w:tcPr>
          <w:p w14:paraId="07F77136" w14:textId="6966D57C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امتحان نصفي </w:t>
            </w:r>
            <w:r w:rsidR="00997372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عملي</w:t>
            </w: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418" w:type="dxa"/>
            <w:vAlign w:val="center"/>
          </w:tcPr>
          <w:p w14:paraId="3ABECFA0" w14:textId="7031C506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النصفي النظري</w:t>
            </w:r>
          </w:p>
        </w:tc>
      </w:tr>
      <w:tr w:rsidR="00B810AA" w:rsidRPr="005411CF" w14:paraId="0858D124" w14:textId="77777777" w:rsidTr="00997372">
        <w:trPr>
          <w:trHeight w:val="144"/>
        </w:trPr>
        <w:tc>
          <w:tcPr>
            <w:tcW w:w="2145" w:type="dxa"/>
            <w:vAlign w:val="center"/>
          </w:tcPr>
          <w:p w14:paraId="60093212" w14:textId="01DBB6C5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خلال  الفصل</w:t>
            </w:r>
            <w:proofErr w:type="gramEnd"/>
          </w:p>
        </w:tc>
        <w:tc>
          <w:tcPr>
            <w:tcW w:w="1350" w:type="dxa"/>
            <w:vAlign w:val="center"/>
          </w:tcPr>
          <w:p w14:paraId="5BD2CD28" w14:textId="7716C90C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</w:rPr>
              <w:t>20%</w:t>
            </w:r>
          </w:p>
        </w:tc>
        <w:tc>
          <w:tcPr>
            <w:tcW w:w="3420" w:type="dxa"/>
            <w:vAlign w:val="center"/>
          </w:tcPr>
          <w:p w14:paraId="41155198" w14:textId="5451DFE7" w:rsidR="00B810AA" w:rsidRPr="005411CF" w:rsidRDefault="00997372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997372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اعمال فصلية</w:t>
            </w:r>
          </w:p>
        </w:tc>
        <w:tc>
          <w:tcPr>
            <w:tcW w:w="3418" w:type="dxa"/>
            <w:vAlign w:val="center"/>
          </w:tcPr>
          <w:p w14:paraId="69E81ACB" w14:textId="5222B5BF" w:rsidR="00B810AA" w:rsidRPr="005411CF" w:rsidRDefault="00997372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اعمال فصلية</w:t>
            </w:r>
          </w:p>
        </w:tc>
      </w:tr>
      <w:tr w:rsidR="00B810AA" w:rsidRPr="005411CF" w14:paraId="0C7B31F9" w14:textId="77777777" w:rsidTr="00997372">
        <w:trPr>
          <w:trHeight w:val="144"/>
        </w:trPr>
        <w:tc>
          <w:tcPr>
            <w:tcW w:w="2145" w:type="dxa"/>
            <w:vAlign w:val="center"/>
          </w:tcPr>
          <w:p w14:paraId="525BFB10" w14:textId="7740DD6B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خلال  الفصل</w:t>
            </w:r>
            <w:proofErr w:type="gramEnd"/>
          </w:p>
        </w:tc>
        <w:tc>
          <w:tcPr>
            <w:tcW w:w="1350" w:type="dxa"/>
            <w:vAlign w:val="center"/>
          </w:tcPr>
          <w:p w14:paraId="2DBB7C5D" w14:textId="14ACC8C4" w:rsidR="00B810AA" w:rsidRPr="005411CF" w:rsidRDefault="00997372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  <w:lang w:val="ms-MY" w:bidi="ar-JO"/>
              </w:rPr>
            </w:pPr>
            <w:r>
              <w:rPr>
                <w:rFonts w:ascii="Sakkal Majalla" w:hAnsi="Sakkal Majalla" w:cs="Sakkal Majalla"/>
                <w:sz w:val="28"/>
                <w:szCs w:val="28"/>
                <w:lang w:val="ms-MY" w:bidi="ar-JO"/>
              </w:rPr>
              <w:t>45</w:t>
            </w:r>
            <w:r w:rsidR="00B810AA" w:rsidRPr="005411CF">
              <w:rPr>
                <w:rFonts w:ascii="Sakkal Majalla" w:hAnsi="Sakkal Majalla" w:cs="Sakkal Majalla"/>
                <w:sz w:val="28"/>
                <w:szCs w:val="28"/>
                <w:lang w:val="ms-MY" w:bidi="ar-JO"/>
              </w:rPr>
              <w:t>%</w:t>
            </w:r>
          </w:p>
        </w:tc>
        <w:tc>
          <w:tcPr>
            <w:tcW w:w="3420" w:type="dxa"/>
            <w:vAlign w:val="center"/>
          </w:tcPr>
          <w:p w14:paraId="0C9ED6AD" w14:textId="087CBB1A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امتحان نهائي نظري</w:t>
            </w:r>
          </w:p>
        </w:tc>
        <w:tc>
          <w:tcPr>
            <w:tcW w:w="3418" w:type="dxa"/>
            <w:vAlign w:val="center"/>
          </w:tcPr>
          <w:p w14:paraId="449E6AFC" w14:textId="0A9EEB71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الامتحان النهائي</w:t>
            </w:r>
          </w:p>
        </w:tc>
      </w:tr>
      <w:tr w:rsidR="00B810AA" w:rsidRPr="005411CF" w14:paraId="1F334925" w14:textId="77777777" w:rsidTr="00997372">
        <w:trPr>
          <w:trHeight w:val="144"/>
        </w:trPr>
        <w:tc>
          <w:tcPr>
            <w:tcW w:w="2145" w:type="dxa"/>
            <w:vAlign w:val="center"/>
          </w:tcPr>
          <w:p w14:paraId="24298E97" w14:textId="77777777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94FFCC3" w14:textId="77777777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</w:rPr>
              <w:t>100%</w:t>
            </w:r>
          </w:p>
        </w:tc>
        <w:tc>
          <w:tcPr>
            <w:tcW w:w="3420" w:type="dxa"/>
            <w:vAlign w:val="center"/>
          </w:tcPr>
          <w:p w14:paraId="3CA0B0BD" w14:textId="77777777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418" w:type="dxa"/>
            <w:vAlign w:val="center"/>
          </w:tcPr>
          <w:p w14:paraId="7BA90BB6" w14:textId="77777777" w:rsidR="00B810AA" w:rsidRPr="005411CF" w:rsidRDefault="00B810AA" w:rsidP="00B810AA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</w:tr>
    </w:tbl>
    <w:tbl>
      <w:tblPr>
        <w:tblStyle w:val="TableGrid"/>
        <w:tblW w:w="10180" w:type="dxa"/>
        <w:tblInd w:w="-915" w:type="dxa"/>
        <w:tblLook w:val="04A0" w:firstRow="1" w:lastRow="0" w:firstColumn="1" w:lastColumn="0" w:noHBand="0" w:noVBand="1"/>
      </w:tblPr>
      <w:tblGrid>
        <w:gridCol w:w="2160"/>
        <w:gridCol w:w="1710"/>
        <w:gridCol w:w="3267"/>
        <w:gridCol w:w="3043"/>
      </w:tblGrid>
      <w:tr w:rsidR="004E193B" w:rsidRPr="005411CF" w14:paraId="7AC6A2D8" w14:textId="77777777" w:rsidTr="00CA1C8D">
        <w:trPr>
          <w:trHeight w:val="410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317F9F" w14:textId="02807E85" w:rsidR="004E193B" w:rsidRPr="005411CF" w:rsidRDefault="004E193B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F9B4A6" w14:textId="77777777" w:rsidR="004E193B" w:rsidRPr="005411CF" w:rsidRDefault="00391337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9445DB" w14:textId="67B76A93" w:rsidR="004E193B" w:rsidRPr="005411CF" w:rsidRDefault="00A6600C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محمد حسن </w:t>
            </w:r>
            <w:proofErr w:type="gramStart"/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>عبدالله</w:t>
            </w:r>
            <w:proofErr w:type="gramEnd"/>
            <w:r w:rsidRPr="005411CF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المصري</w:t>
            </w: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8BEA5" w14:textId="77777777" w:rsidR="004E193B" w:rsidRPr="005411CF" w:rsidRDefault="00CA1C8D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</w:t>
            </w:r>
            <w:r w:rsidR="00391337"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سم عضو هيئة التدريس</w:t>
            </w:r>
          </w:p>
        </w:tc>
      </w:tr>
      <w:tr w:rsidR="00F6186E" w:rsidRPr="005411CF" w14:paraId="69B9230A" w14:textId="77777777" w:rsidTr="00CA1C8D">
        <w:trPr>
          <w:trHeight w:val="428"/>
        </w:trPr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622FAE" w14:textId="77777777" w:rsidR="00F6186E" w:rsidRPr="005411CF" w:rsidRDefault="00F6186E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CBFFC1" w14:textId="77777777" w:rsidR="00F6186E" w:rsidRPr="005411CF" w:rsidRDefault="00391337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 والتاريخ</w:t>
            </w:r>
          </w:p>
        </w:tc>
        <w:tc>
          <w:tcPr>
            <w:tcW w:w="3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F44EA" w14:textId="0DD084ED" w:rsidR="00F6186E" w:rsidRPr="005411CF" w:rsidRDefault="00F6186E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38885" w14:textId="77777777" w:rsidR="00F6186E" w:rsidRPr="005411CF" w:rsidRDefault="00391337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رئيس الدائرة /منسق البرنامج</w:t>
            </w:r>
          </w:p>
        </w:tc>
      </w:tr>
      <w:tr w:rsidR="00F6186E" w:rsidRPr="005411CF" w14:paraId="6437990C" w14:textId="77777777" w:rsidTr="00CA1C8D">
        <w:trPr>
          <w:trHeight w:val="428"/>
        </w:trPr>
        <w:tc>
          <w:tcPr>
            <w:tcW w:w="713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236D5" w14:textId="77777777" w:rsidR="00F6186E" w:rsidRPr="005411CF" w:rsidRDefault="00F6186E" w:rsidP="00FF1286">
            <w:pPr>
              <w:bidi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0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7E816A" w14:textId="77777777" w:rsidR="00F6186E" w:rsidRPr="005411CF" w:rsidRDefault="00391337" w:rsidP="00FF1286">
            <w:pPr>
              <w:bidi/>
              <w:jc w:val="lef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11C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</w:tbl>
    <w:p w14:paraId="43F73D85" w14:textId="77777777" w:rsidR="00B14CD7" w:rsidRPr="005411CF" w:rsidRDefault="00CA1C8D" w:rsidP="00FF1286">
      <w:pPr>
        <w:bidi/>
        <w:jc w:val="left"/>
        <w:rPr>
          <w:rFonts w:ascii="Sakkal Majalla" w:hAnsi="Sakkal Majalla" w:cs="Sakkal Majalla"/>
          <w:b/>
          <w:bCs/>
          <w:sz w:val="28"/>
          <w:szCs w:val="28"/>
        </w:rPr>
      </w:pPr>
      <w:r w:rsidRPr="005411CF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</w:p>
    <w:sectPr w:rsidR="00B14CD7" w:rsidRPr="005411CF" w:rsidSect="00A67CF8">
      <w:headerReference w:type="default" r:id="rId9"/>
      <w:footerReference w:type="default" r:id="rId10"/>
      <w:pgSz w:w="11906" w:h="16838"/>
      <w:pgMar w:top="1152" w:right="1800" w:bottom="1080" w:left="1800" w:header="360" w:footer="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F8DD" w14:textId="77777777" w:rsidR="009857DD" w:rsidRDefault="009857DD" w:rsidP="00AF6868">
      <w:r>
        <w:separator/>
      </w:r>
    </w:p>
  </w:endnote>
  <w:endnote w:type="continuationSeparator" w:id="0">
    <w:p w14:paraId="5217CEB8" w14:textId="77777777" w:rsidR="009857DD" w:rsidRDefault="009857DD" w:rsidP="00A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2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3073"/>
      <w:gridCol w:w="3073"/>
      <w:gridCol w:w="3073"/>
    </w:tblGrid>
    <w:tr w:rsidR="00EC1119" w:rsidRPr="00E94AF5" w14:paraId="0773BDDB" w14:textId="77777777" w:rsidTr="00EC1119">
      <w:trPr>
        <w:trHeight w:val="350"/>
        <w:jc w:val="center"/>
      </w:trPr>
      <w:tc>
        <w:tcPr>
          <w:tcW w:w="3073" w:type="dxa"/>
          <w:vAlign w:val="center"/>
        </w:tcPr>
        <w:p w14:paraId="7584A380" w14:textId="77777777"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رمز الوثيقة: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د.ج.أ- إ.ب.خ-ن01</w:t>
          </w:r>
        </w:p>
      </w:tc>
      <w:tc>
        <w:tcPr>
          <w:tcW w:w="3073" w:type="dxa"/>
          <w:vAlign w:val="center"/>
        </w:tcPr>
        <w:p w14:paraId="7C814B2D" w14:textId="77777777" w:rsidR="00EC1119" w:rsidRPr="00E94AF5" w:rsidRDefault="00EC1119" w:rsidP="00EC1119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>رقم الإصدار: (0/1)</w:t>
          </w:r>
        </w:p>
      </w:tc>
      <w:tc>
        <w:tcPr>
          <w:tcW w:w="3073" w:type="dxa"/>
          <w:vAlign w:val="center"/>
        </w:tcPr>
        <w:p w14:paraId="072DE9EC" w14:textId="77777777" w:rsidR="00EC1119" w:rsidRPr="00E94AF5" w:rsidRDefault="00EC1119" w:rsidP="00FC3B7C">
          <w:pPr>
            <w:tabs>
              <w:tab w:val="center" w:pos="4680"/>
              <w:tab w:val="right" w:pos="9360"/>
            </w:tabs>
            <w:bidi/>
            <w:jc w:val="center"/>
            <w:rPr>
              <w:rFonts w:ascii="Calibri" w:eastAsia="Calibri" w:hAnsi="Calibri" w:cs="Arial"/>
              <w:sz w:val="18"/>
              <w:szCs w:val="18"/>
              <w:rtl/>
            </w:rPr>
          </w:pPr>
          <w:r w:rsidRPr="00E94AF5">
            <w:rPr>
              <w:rFonts w:ascii="Calibri" w:eastAsia="Calibri" w:hAnsi="Calibri" w:cs="Arial" w:hint="cs"/>
              <w:sz w:val="18"/>
              <w:szCs w:val="18"/>
              <w:rtl/>
            </w:rPr>
            <w:t xml:space="preserve">تاريخ الإصدار: </w:t>
          </w:r>
          <w:r w:rsidR="00FC3B7C">
            <w:rPr>
              <w:rFonts w:ascii="Calibri" w:eastAsia="Calibri" w:hAnsi="Calibri" w:cs="Arial" w:hint="cs"/>
              <w:sz w:val="18"/>
              <w:szCs w:val="18"/>
              <w:rtl/>
            </w:rPr>
            <w:t>12/5/2019</w:t>
          </w:r>
        </w:p>
      </w:tc>
    </w:tr>
  </w:tbl>
  <w:p w14:paraId="7E473A18" w14:textId="77777777" w:rsidR="00EC1119" w:rsidRDefault="00EC11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1AC3" w14:textId="77777777" w:rsidR="009857DD" w:rsidRDefault="009857DD" w:rsidP="00AF6868">
      <w:r>
        <w:separator/>
      </w:r>
    </w:p>
  </w:footnote>
  <w:footnote w:type="continuationSeparator" w:id="0">
    <w:p w14:paraId="2F85D917" w14:textId="77777777" w:rsidR="009857DD" w:rsidRDefault="009857DD" w:rsidP="00AF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4FEA2" w14:textId="3749AB3F" w:rsidR="003126BB" w:rsidRDefault="003126BB" w:rsidP="00EC1119">
    <w:pPr>
      <w:jc w:val="center"/>
      <w:rPr>
        <w:b/>
        <w:bCs/>
        <w:sz w:val="22"/>
        <w:szCs w:val="22"/>
        <w:rtl/>
      </w:rPr>
    </w:pPr>
    <w:r w:rsidRPr="00F3519F">
      <w:rPr>
        <w:rFonts w:ascii="Calibri" w:eastAsia="Calibri" w:hAnsi="Calibri" w:cs="Arial"/>
        <w:noProof/>
      </w:rPr>
      <w:drawing>
        <wp:inline distT="0" distB="0" distL="0" distR="0" wp14:anchorId="203B7198" wp14:editId="2381A8AA">
          <wp:extent cx="752475" cy="647700"/>
          <wp:effectExtent l="0" t="0" r="9525" b="0"/>
          <wp:docPr id="28" name="Picture 28" descr="شعار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ال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30506F" w14:textId="278C426B" w:rsidR="003126BB" w:rsidRDefault="003126BB" w:rsidP="003126BB">
    <w:pPr>
      <w:bidi/>
      <w:jc w:val="center"/>
      <w:rPr>
        <w:rFonts w:ascii="Simplified Arabic" w:hAnsi="Simplified Arabic" w:cs="Simplified Arabic"/>
        <w:b/>
        <w:bCs/>
        <w:sz w:val="28"/>
        <w:szCs w:val="28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</w:rPr>
      <w:t>دائرة الجودة الأكاديمية- عمادة التخطيط والتطوير والجودة</w:t>
    </w:r>
  </w:p>
  <w:p w14:paraId="4D0E2730" w14:textId="188A8187" w:rsidR="00CF7292" w:rsidRDefault="003126BB" w:rsidP="003126BB">
    <w:pPr>
      <w:jc w:val="center"/>
      <w:rPr>
        <w:b/>
        <w:bCs/>
        <w:sz w:val="22"/>
        <w:szCs w:val="22"/>
      </w:rPr>
    </w:pPr>
    <w:r>
      <w:rPr>
        <w:rFonts w:ascii="Simplified Arabic" w:hAnsi="Simplified Arabic" w:cs="Simplified Arabic" w:hint="cs"/>
        <w:b/>
        <w:bCs/>
        <w:sz w:val="28"/>
        <w:szCs w:val="28"/>
        <w:rtl/>
      </w:rPr>
      <w:t>نموذج خطة المساق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32FBA"/>
    <w:multiLevelType w:val="hybridMultilevel"/>
    <w:tmpl w:val="65305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B2623B"/>
    <w:multiLevelType w:val="hybridMultilevel"/>
    <w:tmpl w:val="6E4488C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B43F7"/>
    <w:multiLevelType w:val="hybridMultilevel"/>
    <w:tmpl w:val="1B26EE2A"/>
    <w:lvl w:ilvl="0" w:tplc="20AE017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3415A97"/>
    <w:multiLevelType w:val="hybridMultilevel"/>
    <w:tmpl w:val="D6C4D61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055E3"/>
    <w:multiLevelType w:val="hybridMultilevel"/>
    <w:tmpl w:val="4E44F6F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3013A"/>
    <w:multiLevelType w:val="hybridMultilevel"/>
    <w:tmpl w:val="45E83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6E35"/>
    <w:multiLevelType w:val="hybridMultilevel"/>
    <w:tmpl w:val="789EB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36D08"/>
    <w:multiLevelType w:val="hybridMultilevel"/>
    <w:tmpl w:val="9786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3721A"/>
    <w:multiLevelType w:val="hybridMultilevel"/>
    <w:tmpl w:val="083E9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47852"/>
    <w:multiLevelType w:val="hybridMultilevel"/>
    <w:tmpl w:val="50984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NjY1tjA0AgIDYyUdpeDU4uLM/DyQAsNaAMujdkgsAAAA"/>
  </w:docVars>
  <w:rsids>
    <w:rsidRoot w:val="001F00AC"/>
    <w:rsid w:val="00034D49"/>
    <w:rsid w:val="0005403B"/>
    <w:rsid w:val="00094AA2"/>
    <w:rsid w:val="000A4BF8"/>
    <w:rsid w:val="000B2656"/>
    <w:rsid w:val="000C1C9A"/>
    <w:rsid w:val="000E4857"/>
    <w:rsid w:val="000F3C74"/>
    <w:rsid w:val="000F5E74"/>
    <w:rsid w:val="00137D76"/>
    <w:rsid w:val="00146056"/>
    <w:rsid w:val="00170942"/>
    <w:rsid w:val="00180ED5"/>
    <w:rsid w:val="0019210E"/>
    <w:rsid w:val="0019283F"/>
    <w:rsid w:val="001A7372"/>
    <w:rsid w:val="001C6B8B"/>
    <w:rsid w:val="001D428A"/>
    <w:rsid w:val="001E52B5"/>
    <w:rsid w:val="001F00AC"/>
    <w:rsid w:val="00230FF2"/>
    <w:rsid w:val="002318FC"/>
    <w:rsid w:val="00281376"/>
    <w:rsid w:val="00286AAA"/>
    <w:rsid w:val="002D2466"/>
    <w:rsid w:val="002D5F1F"/>
    <w:rsid w:val="002E00DA"/>
    <w:rsid w:val="002F0F90"/>
    <w:rsid w:val="00311333"/>
    <w:rsid w:val="003126BB"/>
    <w:rsid w:val="00323D51"/>
    <w:rsid w:val="00362FA7"/>
    <w:rsid w:val="00391337"/>
    <w:rsid w:val="003C2B68"/>
    <w:rsid w:val="003F617B"/>
    <w:rsid w:val="00475397"/>
    <w:rsid w:val="00491DFA"/>
    <w:rsid w:val="0049734E"/>
    <w:rsid w:val="004A2EDF"/>
    <w:rsid w:val="004B0BBF"/>
    <w:rsid w:val="004E193B"/>
    <w:rsid w:val="005411CF"/>
    <w:rsid w:val="00542086"/>
    <w:rsid w:val="00586D9F"/>
    <w:rsid w:val="00595064"/>
    <w:rsid w:val="00596A05"/>
    <w:rsid w:val="005C3642"/>
    <w:rsid w:val="005C6AA0"/>
    <w:rsid w:val="005E3019"/>
    <w:rsid w:val="00624EAA"/>
    <w:rsid w:val="006311B6"/>
    <w:rsid w:val="00632F89"/>
    <w:rsid w:val="006711D1"/>
    <w:rsid w:val="006A16AE"/>
    <w:rsid w:val="006C2907"/>
    <w:rsid w:val="006D62D1"/>
    <w:rsid w:val="006E18F0"/>
    <w:rsid w:val="00717414"/>
    <w:rsid w:val="00717BA7"/>
    <w:rsid w:val="00741F76"/>
    <w:rsid w:val="0075474E"/>
    <w:rsid w:val="00762E1C"/>
    <w:rsid w:val="00782A41"/>
    <w:rsid w:val="007B747C"/>
    <w:rsid w:val="007C16FF"/>
    <w:rsid w:val="0086377F"/>
    <w:rsid w:val="00871BC9"/>
    <w:rsid w:val="00892CE1"/>
    <w:rsid w:val="008A5669"/>
    <w:rsid w:val="008A6272"/>
    <w:rsid w:val="008C62E1"/>
    <w:rsid w:val="009043A0"/>
    <w:rsid w:val="0091669C"/>
    <w:rsid w:val="00957EB0"/>
    <w:rsid w:val="00974EBA"/>
    <w:rsid w:val="0097633F"/>
    <w:rsid w:val="009857DD"/>
    <w:rsid w:val="00997372"/>
    <w:rsid w:val="009A3D19"/>
    <w:rsid w:val="009B7DE9"/>
    <w:rsid w:val="009F0A26"/>
    <w:rsid w:val="009F7F8F"/>
    <w:rsid w:val="00A02D4E"/>
    <w:rsid w:val="00A17CBC"/>
    <w:rsid w:val="00A20909"/>
    <w:rsid w:val="00A2134C"/>
    <w:rsid w:val="00A34C55"/>
    <w:rsid w:val="00A54579"/>
    <w:rsid w:val="00A6600C"/>
    <w:rsid w:val="00A67CF8"/>
    <w:rsid w:val="00A76263"/>
    <w:rsid w:val="00A8360A"/>
    <w:rsid w:val="00AD2B2E"/>
    <w:rsid w:val="00AF6417"/>
    <w:rsid w:val="00AF6868"/>
    <w:rsid w:val="00B14CD7"/>
    <w:rsid w:val="00B27D35"/>
    <w:rsid w:val="00B56305"/>
    <w:rsid w:val="00B810AA"/>
    <w:rsid w:val="00BC0718"/>
    <w:rsid w:val="00BD47E5"/>
    <w:rsid w:val="00BD6D05"/>
    <w:rsid w:val="00BE5085"/>
    <w:rsid w:val="00C41AD6"/>
    <w:rsid w:val="00C76B82"/>
    <w:rsid w:val="00C82BFD"/>
    <w:rsid w:val="00C95977"/>
    <w:rsid w:val="00CA1C8D"/>
    <w:rsid w:val="00CF7292"/>
    <w:rsid w:val="00D2498A"/>
    <w:rsid w:val="00D24B73"/>
    <w:rsid w:val="00D34EE4"/>
    <w:rsid w:val="00D45CA0"/>
    <w:rsid w:val="00D65533"/>
    <w:rsid w:val="00D734F4"/>
    <w:rsid w:val="00D91709"/>
    <w:rsid w:val="00DB082B"/>
    <w:rsid w:val="00E11C26"/>
    <w:rsid w:val="00E13768"/>
    <w:rsid w:val="00E51C2A"/>
    <w:rsid w:val="00E74D87"/>
    <w:rsid w:val="00E921B9"/>
    <w:rsid w:val="00EC1119"/>
    <w:rsid w:val="00ED306E"/>
    <w:rsid w:val="00F26A65"/>
    <w:rsid w:val="00F50200"/>
    <w:rsid w:val="00F51E7C"/>
    <w:rsid w:val="00F6186E"/>
    <w:rsid w:val="00F91506"/>
    <w:rsid w:val="00FB6315"/>
    <w:rsid w:val="00FC25A6"/>
    <w:rsid w:val="00FC3B7C"/>
    <w:rsid w:val="00FF1286"/>
    <w:rsid w:val="00FF3E4C"/>
    <w:rsid w:val="00FF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8875C"/>
  <w15:docId w15:val="{64D8435A-8F1E-4EB2-A5EF-7B1492F7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F00AC"/>
    <w:pPr>
      <w:widowControl w:val="0"/>
      <w:spacing w:after="12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1F00A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rsid w:val="001F00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00AC"/>
    <w:pPr>
      <w:spacing w:after="160" w:line="25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1F00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Emphasis">
    <w:name w:val="Emphasis"/>
    <w:qFormat/>
    <w:rsid w:val="001F00AC"/>
    <w:rPr>
      <w:i/>
      <w:iCs/>
    </w:rPr>
  </w:style>
  <w:style w:type="table" w:styleId="TableGrid">
    <w:name w:val="Table Grid"/>
    <w:basedOn w:val="TableNormal"/>
    <w:uiPriority w:val="59"/>
    <w:rsid w:val="0054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86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86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AE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5411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1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cosoft.com/uploads/9/1/1/5/9115095/shamel_6_training_materi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88ED7-287C-411D-B64C-C45F888F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Jazzar</dc:creator>
  <cp:keywords/>
  <dc:description/>
  <cp:lastModifiedBy>Mohamed Massri</cp:lastModifiedBy>
  <cp:revision>46</cp:revision>
  <cp:lastPrinted>2022-03-21T12:34:00Z</cp:lastPrinted>
  <dcterms:created xsi:type="dcterms:W3CDTF">2022-03-21T12:52:00Z</dcterms:created>
  <dcterms:modified xsi:type="dcterms:W3CDTF">2024-08-24T11:24:00Z</dcterms:modified>
</cp:coreProperties>
</file>