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F29" w:rsidRDefault="00FC0F29" w:rsidP="00FC0F29">
      <w:pPr>
        <w:bidi/>
        <w:rPr>
          <w:rtl/>
        </w:rPr>
      </w:pPr>
      <w:bookmarkStart w:id="0" w:name="_GoBack"/>
      <w:bookmarkEnd w:id="0"/>
    </w:p>
    <w:p w:rsidR="006F5570" w:rsidRDefault="00FC0F29" w:rsidP="00FC0F29">
      <w:pPr>
        <w:bidi/>
        <w:rPr>
          <w:b/>
          <w:bCs/>
          <w:sz w:val="28"/>
          <w:szCs w:val="28"/>
          <w:u w:val="single"/>
          <w:rtl/>
        </w:rPr>
      </w:pPr>
      <w:r w:rsidRPr="00FC0F29">
        <w:rPr>
          <w:rFonts w:hint="cs"/>
          <w:b/>
          <w:bCs/>
          <w:sz w:val="28"/>
          <w:szCs w:val="28"/>
          <w:u w:val="single"/>
          <w:rtl/>
        </w:rPr>
        <w:t>حالة عملية</w:t>
      </w:r>
    </w:p>
    <w:p w:rsidR="00FC0F29" w:rsidRDefault="00FC0F29" w:rsidP="00E56FA9">
      <w:pPr>
        <w:bidi/>
        <w:spacing w:after="0" w:line="276" w:lineRule="auto"/>
        <w:contextualSpacing/>
        <w:jc w:val="both"/>
        <w:rPr>
          <w:rFonts w:asciiTheme="majorBidi" w:hAnsiTheme="majorBidi" w:cstheme="majorBidi"/>
          <w:sz w:val="28"/>
          <w:szCs w:val="28"/>
          <w:rtl/>
        </w:rPr>
      </w:pPr>
      <w:r w:rsidRPr="00FC0F29">
        <w:rPr>
          <w:rFonts w:asciiTheme="majorBidi" w:hAnsiTheme="majorBidi" w:cstheme="majorBidi"/>
          <w:sz w:val="28"/>
          <w:szCs w:val="28"/>
          <w:rtl/>
        </w:rPr>
        <w:t>تعمل إحدى الدول على إعادة النظر في قانون ضريبة الدخل، وفي سبيل ذلك تعمل اللجنة المتخصصة في المجلس التشريعي على سماع وجهات النظر كل الأطراف ذات العلاقة. من ضمن المجموعات التي طلبت اللجنة سماع وجهة نظرها، هي جمعية المحاسبين القانونيين، حيث تقدم ممثلهم برسالة تحمل الاقتراحات التالية:</w:t>
      </w:r>
    </w:p>
    <w:p w:rsidR="00FC0F29" w:rsidRDefault="00FC0F29" w:rsidP="00596BBE">
      <w:pPr>
        <w:pStyle w:val="a5"/>
        <w:numPr>
          <w:ilvl w:val="0"/>
          <w:numId w:val="1"/>
        </w:numPr>
        <w:bidi/>
        <w:spacing w:after="0" w:line="276" w:lineRule="auto"/>
        <w:jc w:val="both"/>
        <w:rPr>
          <w:rFonts w:asciiTheme="majorBidi" w:hAnsiTheme="majorBidi" w:cs="Times New Roman"/>
          <w:sz w:val="28"/>
          <w:szCs w:val="28"/>
        </w:rPr>
      </w:pPr>
      <w:r w:rsidRPr="00596BBE">
        <w:rPr>
          <w:rFonts w:asciiTheme="majorBidi" w:hAnsiTheme="majorBidi" w:cs="Times New Roman" w:hint="cs"/>
          <w:sz w:val="28"/>
          <w:szCs w:val="28"/>
          <w:rtl/>
        </w:rPr>
        <w:t xml:space="preserve">ان تتمشى التعليمات الضريبية مع </w:t>
      </w:r>
      <w:r w:rsidR="004A410B">
        <w:rPr>
          <w:rFonts w:asciiTheme="majorBidi" w:hAnsiTheme="majorBidi" w:cs="Times New Roman" w:hint="cs"/>
          <w:sz w:val="28"/>
          <w:szCs w:val="28"/>
          <w:rtl/>
        </w:rPr>
        <w:t>ال</w:t>
      </w:r>
      <w:r w:rsidR="004A410B" w:rsidRPr="004A410B">
        <w:rPr>
          <w:rFonts w:asciiTheme="majorBidi" w:hAnsiTheme="majorBidi" w:cs="Times New Roman" w:hint="cs"/>
          <w:sz w:val="28"/>
          <w:szCs w:val="28"/>
          <w:rtl/>
        </w:rPr>
        <w:t>معايير</w:t>
      </w:r>
      <w:r w:rsidR="004A410B" w:rsidRPr="004A410B">
        <w:rPr>
          <w:rFonts w:asciiTheme="majorBidi" w:hAnsiTheme="majorBidi" w:cs="Times New Roman"/>
          <w:sz w:val="28"/>
          <w:szCs w:val="28"/>
          <w:rtl/>
        </w:rPr>
        <w:t xml:space="preserve"> </w:t>
      </w:r>
      <w:r w:rsidR="004A410B" w:rsidRPr="004A410B">
        <w:rPr>
          <w:rFonts w:asciiTheme="majorBidi" w:hAnsiTheme="majorBidi" w:cs="Times New Roman" w:hint="cs"/>
          <w:sz w:val="28"/>
          <w:szCs w:val="28"/>
          <w:rtl/>
        </w:rPr>
        <w:t>المحاسبية</w:t>
      </w:r>
      <w:r w:rsidR="004A410B" w:rsidRPr="004A410B">
        <w:rPr>
          <w:rFonts w:asciiTheme="majorBidi" w:hAnsiTheme="majorBidi" w:cs="Times New Roman"/>
          <w:sz w:val="28"/>
          <w:szCs w:val="28"/>
          <w:rtl/>
        </w:rPr>
        <w:t xml:space="preserve"> </w:t>
      </w:r>
      <w:r w:rsidR="004A410B">
        <w:rPr>
          <w:rFonts w:asciiTheme="majorBidi" w:hAnsiTheme="majorBidi" w:cs="Times New Roman" w:hint="cs"/>
          <w:sz w:val="28"/>
          <w:szCs w:val="28"/>
          <w:rtl/>
        </w:rPr>
        <w:t>المعتمدة</w:t>
      </w:r>
      <w:r w:rsidR="004A410B" w:rsidRPr="004A410B">
        <w:rPr>
          <w:rFonts w:asciiTheme="majorBidi" w:hAnsiTheme="majorBidi" w:cs="Times New Roman"/>
          <w:sz w:val="28"/>
          <w:szCs w:val="28"/>
          <w:rtl/>
        </w:rPr>
        <w:t xml:space="preserve"> </w:t>
      </w:r>
      <w:r w:rsidR="004A410B">
        <w:rPr>
          <w:rFonts w:asciiTheme="majorBidi" w:hAnsiTheme="majorBidi" w:cs="Times New Roman" w:hint="cs"/>
          <w:sz w:val="28"/>
          <w:szCs w:val="28"/>
          <w:rtl/>
        </w:rPr>
        <w:t>في</w:t>
      </w:r>
      <w:r w:rsidR="004A410B" w:rsidRPr="004A410B">
        <w:rPr>
          <w:rFonts w:asciiTheme="majorBidi" w:hAnsiTheme="majorBidi" w:cs="Times New Roman"/>
          <w:sz w:val="28"/>
          <w:szCs w:val="28"/>
          <w:rtl/>
        </w:rPr>
        <w:t xml:space="preserve"> </w:t>
      </w:r>
      <w:r w:rsidR="004A410B">
        <w:rPr>
          <w:rFonts w:asciiTheme="majorBidi" w:hAnsiTheme="majorBidi" w:cs="Times New Roman" w:hint="cs"/>
          <w:sz w:val="28"/>
          <w:szCs w:val="28"/>
          <w:rtl/>
        </w:rPr>
        <w:t>تلك الدولة، وبالتالي حذف كل ما ورد في قانون ضريبة الدخل، والذي يتعارض مع تلك المعايير.</w:t>
      </w:r>
    </w:p>
    <w:p w:rsidR="00596BBE" w:rsidRPr="00596BBE" w:rsidRDefault="00596BBE" w:rsidP="00596BBE">
      <w:pPr>
        <w:bidi/>
        <w:spacing w:after="0" w:line="276" w:lineRule="auto"/>
        <w:jc w:val="both"/>
        <w:rPr>
          <w:rFonts w:asciiTheme="majorBidi" w:hAnsiTheme="majorBidi" w:cs="Times New Roman"/>
          <w:sz w:val="10"/>
          <w:szCs w:val="10"/>
        </w:rPr>
      </w:pPr>
    </w:p>
    <w:p w:rsidR="004A410B" w:rsidRDefault="004A410B" w:rsidP="00596BBE">
      <w:pPr>
        <w:pStyle w:val="a5"/>
        <w:numPr>
          <w:ilvl w:val="0"/>
          <w:numId w:val="1"/>
        </w:numPr>
        <w:bidi/>
        <w:spacing w:after="0" w:line="276" w:lineRule="auto"/>
        <w:jc w:val="both"/>
        <w:rPr>
          <w:rFonts w:asciiTheme="majorBidi" w:hAnsiTheme="majorBidi" w:cs="Times New Roman"/>
          <w:sz w:val="28"/>
          <w:szCs w:val="28"/>
        </w:rPr>
      </w:pPr>
      <w:r>
        <w:rPr>
          <w:rFonts w:asciiTheme="majorBidi" w:hAnsiTheme="majorBidi" w:cs="Times New Roman" w:hint="cs"/>
          <w:sz w:val="28"/>
          <w:szCs w:val="28"/>
          <w:rtl/>
        </w:rPr>
        <w:t>أن يتم حذف نظام الحسابات الخاص بمسك الدفاتر لأغراض الضريبة، وأن يكتفي قانون الضريبة إلى الإشارة بضرورة أن تكون حسابات المكلفين بدفع ضريبة الدخل، وفقاً لل</w:t>
      </w:r>
      <w:r w:rsidRPr="004A410B">
        <w:rPr>
          <w:rFonts w:asciiTheme="majorBidi" w:hAnsiTheme="majorBidi" w:cs="Times New Roman" w:hint="cs"/>
          <w:sz w:val="28"/>
          <w:szCs w:val="28"/>
          <w:rtl/>
        </w:rPr>
        <w:t>معايير</w:t>
      </w:r>
      <w:r w:rsidRPr="004A410B">
        <w:rPr>
          <w:rFonts w:asciiTheme="majorBidi" w:hAnsiTheme="majorBidi" w:cs="Times New Roman"/>
          <w:sz w:val="28"/>
          <w:szCs w:val="28"/>
          <w:rtl/>
        </w:rPr>
        <w:t xml:space="preserve"> </w:t>
      </w:r>
      <w:r w:rsidRPr="004A410B">
        <w:rPr>
          <w:rFonts w:asciiTheme="majorBidi" w:hAnsiTheme="majorBidi" w:cs="Times New Roman" w:hint="cs"/>
          <w:sz w:val="28"/>
          <w:szCs w:val="28"/>
          <w:rtl/>
        </w:rPr>
        <w:t>المحاسبية</w:t>
      </w:r>
      <w:r w:rsidRPr="004A410B">
        <w:rPr>
          <w:rFonts w:asciiTheme="majorBidi" w:hAnsiTheme="majorBidi" w:cs="Times New Roman"/>
          <w:sz w:val="28"/>
          <w:szCs w:val="28"/>
          <w:rtl/>
        </w:rPr>
        <w:t xml:space="preserve"> </w:t>
      </w:r>
      <w:r w:rsidRPr="004A410B">
        <w:rPr>
          <w:rFonts w:asciiTheme="majorBidi" w:hAnsiTheme="majorBidi" w:cs="Times New Roman" w:hint="cs"/>
          <w:sz w:val="28"/>
          <w:szCs w:val="28"/>
          <w:rtl/>
        </w:rPr>
        <w:t>المعتمدة</w:t>
      </w:r>
      <w:r w:rsidRPr="004A410B">
        <w:rPr>
          <w:rFonts w:asciiTheme="majorBidi" w:hAnsiTheme="majorBidi" w:cs="Times New Roman"/>
          <w:sz w:val="28"/>
          <w:szCs w:val="28"/>
          <w:rtl/>
        </w:rPr>
        <w:t xml:space="preserve"> </w:t>
      </w:r>
      <w:r w:rsidRPr="004A410B">
        <w:rPr>
          <w:rFonts w:asciiTheme="majorBidi" w:hAnsiTheme="majorBidi" w:cs="Times New Roman" w:hint="cs"/>
          <w:sz w:val="28"/>
          <w:szCs w:val="28"/>
          <w:rtl/>
        </w:rPr>
        <w:t>في</w:t>
      </w:r>
      <w:r w:rsidRPr="004A410B">
        <w:rPr>
          <w:rFonts w:asciiTheme="majorBidi" w:hAnsiTheme="majorBidi" w:cs="Times New Roman"/>
          <w:sz w:val="28"/>
          <w:szCs w:val="28"/>
          <w:rtl/>
        </w:rPr>
        <w:t xml:space="preserve"> </w:t>
      </w:r>
      <w:r w:rsidRPr="004A410B">
        <w:rPr>
          <w:rFonts w:asciiTheme="majorBidi" w:hAnsiTheme="majorBidi" w:cs="Times New Roman" w:hint="cs"/>
          <w:sz w:val="28"/>
          <w:szCs w:val="28"/>
          <w:rtl/>
        </w:rPr>
        <w:t>تلك</w:t>
      </w:r>
      <w:r w:rsidRPr="004A410B">
        <w:rPr>
          <w:rFonts w:asciiTheme="majorBidi" w:hAnsiTheme="majorBidi" w:cs="Times New Roman"/>
          <w:sz w:val="28"/>
          <w:szCs w:val="28"/>
          <w:rtl/>
        </w:rPr>
        <w:t xml:space="preserve"> </w:t>
      </w:r>
      <w:r w:rsidRPr="004A410B">
        <w:rPr>
          <w:rFonts w:asciiTheme="majorBidi" w:hAnsiTheme="majorBidi" w:cs="Times New Roman" w:hint="cs"/>
          <w:sz w:val="28"/>
          <w:szCs w:val="28"/>
          <w:rtl/>
        </w:rPr>
        <w:t>الدولة</w:t>
      </w:r>
      <w:r>
        <w:rPr>
          <w:rFonts w:asciiTheme="majorBidi" w:hAnsiTheme="majorBidi" w:cs="Times New Roman" w:hint="cs"/>
          <w:sz w:val="28"/>
          <w:szCs w:val="28"/>
          <w:rtl/>
        </w:rPr>
        <w:t>.</w:t>
      </w:r>
    </w:p>
    <w:p w:rsidR="00E56FA9" w:rsidRPr="00E56FA9" w:rsidRDefault="00E56FA9" w:rsidP="00E56FA9">
      <w:pPr>
        <w:pStyle w:val="a5"/>
        <w:jc w:val="right"/>
        <w:rPr>
          <w:rFonts w:asciiTheme="majorBidi" w:hAnsiTheme="majorBidi" w:cs="Times New Roman"/>
          <w:sz w:val="10"/>
          <w:szCs w:val="10"/>
          <w:rtl/>
        </w:rPr>
      </w:pPr>
    </w:p>
    <w:p w:rsidR="00FC0F29" w:rsidRPr="00E56FA9" w:rsidRDefault="004A410B" w:rsidP="00E56FA9">
      <w:pPr>
        <w:pStyle w:val="a5"/>
        <w:numPr>
          <w:ilvl w:val="0"/>
          <w:numId w:val="1"/>
        </w:numPr>
        <w:bidi/>
        <w:spacing w:after="0" w:line="276" w:lineRule="auto"/>
        <w:jc w:val="both"/>
        <w:rPr>
          <w:rFonts w:asciiTheme="majorBidi" w:hAnsiTheme="majorBidi" w:cs="Times New Roman"/>
          <w:sz w:val="28"/>
          <w:szCs w:val="28"/>
        </w:rPr>
      </w:pPr>
      <w:r w:rsidRPr="00E56FA9">
        <w:rPr>
          <w:rFonts w:asciiTheme="majorBidi" w:hAnsiTheme="majorBidi" w:cs="Times New Roman" w:hint="cs"/>
          <w:sz w:val="28"/>
          <w:szCs w:val="28"/>
          <w:rtl/>
        </w:rPr>
        <w:t xml:space="preserve">أن يتم شطب الجزء الخاص بالاستقطاعات التي يسمح بتنزيلها من إجمالي الدخل الخاضع للضريبة، والتي تشكل </w:t>
      </w:r>
      <w:r w:rsidR="00596BBE" w:rsidRPr="00E56FA9">
        <w:rPr>
          <w:rFonts w:asciiTheme="majorBidi" w:hAnsiTheme="majorBidi" w:cs="Times New Roman" w:hint="cs"/>
          <w:sz w:val="28"/>
          <w:szCs w:val="28"/>
          <w:rtl/>
        </w:rPr>
        <w:t>10</w:t>
      </w:r>
      <w:r w:rsidRPr="00E56FA9">
        <w:rPr>
          <w:rFonts w:asciiTheme="majorBidi" w:hAnsiTheme="majorBidi" w:cs="Times New Roman" w:hint="cs"/>
          <w:sz w:val="28"/>
          <w:szCs w:val="28"/>
          <w:rtl/>
        </w:rPr>
        <w:t xml:space="preserve"> </w:t>
      </w:r>
      <w:r w:rsidR="00596BBE" w:rsidRPr="00E56FA9">
        <w:rPr>
          <w:rFonts w:asciiTheme="majorBidi" w:hAnsiTheme="majorBidi" w:cs="Times New Roman" w:hint="cs"/>
          <w:sz w:val="28"/>
          <w:szCs w:val="28"/>
          <w:rtl/>
        </w:rPr>
        <w:t>صفحات</w:t>
      </w:r>
      <w:r w:rsidRPr="00E56FA9">
        <w:rPr>
          <w:rFonts w:asciiTheme="majorBidi" w:hAnsiTheme="majorBidi" w:cs="Times New Roman" w:hint="cs"/>
          <w:sz w:val="28"/>
          <w:szCs w:val="28"/>
          <w:rtl/>
        </w:rPr>
        <w:t xml:space="preserve"> من قانون الضريبة محل الدراسة، وان تقتصر </w:t>
      </w:r>
      <w:r w:rsidR="00596BBE" w:rsidRPr="00E56FA9">
        <w:rPr>
          <w:rFonts w:asciiTheme="majorBidi" w:hAnsiTheme="majorBidi" w:cs="Times New Roman" w:hint="cs"/>
          <w:sz w:val="28"/>
          <w:szCs w:val="28"/>
          <w:rtl/>
        </w:rPr>
        <w:t>الإ</w:t>
      </w:r>
      <w:r w:rsidRPr="00E56FA9">
        <w:rPr>
          <w:rFonts w:asciiTheme="majorBidi" w:hAnsiTheme="majorBidi" w:cs="Times New Roman" w:hint="cs"/>
          <w:sz w:val="28"/>
          <w:szCs w:val="28"/>
          <w:rtl/>
        </w:rPr>
        <w:t xml:space="preserve">شارة بالفقرة التالية: </w:t>
      </w:r>
      <w:r w:rsidR="00596BBE" w:rsidRPr="00E56FA9">
        <w:rPr>
          <w:rFonts w:asciiTheme="majorBidi" w:hAnsiTheme="majorBidi" w:cs="Times New Roman" w:hint="cs"/>
          <w:sz w:val="28"/>
          <w:szCs w:val="28"/>
          <w:rtl/>
        </w:rPr>
        <w:t>بأن يتم تنزيل المصروفات، والتكلفة وفقاً</w:t>
      </w:r>
      <w:r w:rsidR="00596BBE" w:rsidRPr="00E56FA9">
        <w:rPr>
          <w:rFonts w:asciiTheme="majorBidi" w:hAnsiTheme="majorBidi" w:cs="Times New Roman"/>
          <w:sz w:val="28"/>
          <w:szCs w:val="28"/>
          <w:rtl/>
        </w:rPr>
        <w:t xml:space="preserve"> </w:t>
      </w:r>
      <w:r w:rsidR="00596BBE" w:rsidRPr="00E56FA9">
        <w:rPr>
          <w:rFonts w:asciiTheme="majorBidi" w:hAnsiTheme="majorBidi" w:cs="Times New Roman" w:hint="cs"/>
          <w:sz w:val="28"/>
          <w:szCs w:val="28"/>
          <w:rtl/>
        </w:rPr>
        <w:t>للمعايير</w:t>
      </w:r>
      <w:r w:rsidR="00596BBE" w:rsidRPr="00E56FA9">
        <w:rPr>
          <w:rFonts w:asciiTheme="majorBidi" w:hAnsiTheme="majorBidi" w:cs="Times New Roman"/>
          <w:sz w:val="28"/>
          <w:szCs w:val="28"/>
          <w:rtl/>
        </w:rPr>
        <w:t xml:space="preserve"> </w:t>
      </w:r>
      <w:r w:rsidR="00596BBE" w:rsidRPr="00E56FA9">
        <w:rPr>
          <w:rFonts w:asciiTheme="majorBidi" w:hAnsiTheme="majorBidi" w:cs="Times New Roman" w:hint="cs"/>
          <w:sz w:val="28"/>
          <w:szCs w:val="28"/>
          <w:rtl/>
        </w:rPr>
        <w:t>المحاسبية</w:t>
      </w:r>
      <w:r w:rsidR="00596BBE" w:rsidRPr="00E56FA9">
        <w:rPr>
          <w:rFonts w:asciiTheme="majorBidi" w:hAnsiTheme="majorBidi" w:cs="Times New Roman"/>
          <w:sz w:val="28"/>
          <w:szCs w:val="28"/>
          <w:rtl/>
        </w:rPr>
        <w:t xml:space="preserve"> </w:t>
      </w:r>
      <w:r w:rsidR="00596BBE" w:rsidRPr="00E56FA9">
        <w:rPr>
          <w:rFonts w:asciiTheme="majorBidi" w:hAnsiTheme="majorBidi" w:cs="Times New Roman" w:hint="cs"/>
          <w:sz w:val="28"/>
          <w:szCs w:val="28"/>
          <w:rtl/>
        </w:rPr>
        <w:t>المعتمدة</w:t>
      </w:r>
      <w:r w:rsidR="00596BBE" w:rsidRPr="00E56FA9">
        <w:rPr>
          <w:rFonts w:asciiTheme="majorBidi" w:hAnsiTheme="majorBidi" w:cs="Times New Roman"/>
          <w:sz w:val="28"/>
          <w:szCs w:val="28"/>
          <w:rtl/>
        </w:rPr>
        <w:t xml:space="preserve"> </w:t>
      </w:r>
      <w:r w:rsidR="00596BBE" w:rsidRPr="00E56FA9">
        <w:rPr>
          <w:rFonts w:asciiTheme="majorBidi" w:hAnsiTheme="majorBidi" w:cs="Times New Roman" w:hint="cs"/>
          <w:sz w:val="28"/>
          <w:szCs w:val="28"/>
          <w:rtl/>
        </w:rPr>
        <w:t>في</w:t>
      </w:r>
      <w:r w:rsidR="00596BBE" w:rsidRPr="00E56FA9">
        <w:rPr>
          <w:rFonts w:asciiTheme="majorBidi" w:hAnsiTheme="majorBidi" w:cs="Times New Roman"/>
          <w:sz w:val="28"/>
          <w:szCs w:val="28"/>
          <w:rtl/>
        </w:rPr>
        <w:t xml:space="preserve"> </w:t>
      </w:r>
      <w:r w:rsidR="00596BBE" w:rsidRPr="00E56FA9">
        <w:rPr>
          <w:rFonts w:asciiTheme="majorBidi" w:hAnsiTheme="majorBidi" w:cs="Times New Roman" w:hint="cs"/>
          <w:sz w:val="28"/>
          <w:szCs w:val="28"/>
          <w:rtl/>
        </w:rPr>
        <w:t>تلك</w:t>
      </w:r>
      <w:r w:rsidR="00596BBE" w:rsidRPr="00E56FA9">
        <w:rPr>
          <w:rFonts w:asciiTheme="majorBidi" w:hAnsiTheme="majorBidi" w:cs="Times New Roman"/>
          <w:sz w:val="28"/>
          <w:szCs w:val="28"/>
          <w:rtl/>
        </w:rPr>
        <w:t xml:space="preserve"> </w:t>
      </w:r>
      <w:r w:rsidR="00596BBE" w:rsidRPr="00E56FA9">
        <w:rPr>
          <w:rFonts w:asciiTheme="majorBidi" w:hAnsiTheme="majorBidi" w:cs="Times New Roman" w:hint="cs"/>
          <w:sz w:val="28"/>
          <w:szCs w:val="28"/>
          <w:rtl/>
        </w:rPr>
        <w:t xml:space="preserve">الدولة (ان تكون لأساس النقدي بالنسبة </w:t>
      </w:r>
      <w:proofErr w:type="spellStart"/>
      <w:r w:rsidR="00596BBE" w:rsidRPr="00E56FA9">
        <w:rPr>
          <w:rFonts w:asciiTheme="majorBidi" w:hAnsiTheme="majorBidi" w:cs="Times New Roman" w:hint="cs"/>
          <w:sz w:val="28"/>
          <w:szCs w:val="28"/>
          <w:rtl/>
        </w:rPr>
        <w:t>لمنشأت</w:t>
      </w:r>
      <w:proofErr w:type="spellEnd"/>
      <w:r w:rsidR="00596BBE" w:rsidRPr="00E56FA9">
        <w:rPr>
          <w:rFonts w:asciiTheme="majorBidi" w:hAnsiTheme="majorBidi" w:cs="Times New Roman" w:hint="cs"/>
          <w:sz w:val="28"/>
          <w:szCs w:val="28"/>
          <w:rtl/>
        </w:rPr>
        <w:t xml:space="preserve"> الاعمال وأصحاب المهن الحرة، وأن تكون لأساس الاستحقاق بالنسبة لباقي </w:t>
      </w:r>
      <w:proofErr w:type="spellStart"/>
      <w:r w:rsidR="00596BBE" w:rsidRPr="00E56FA9">
        <w:rPr>
          <w:rFonts w:asciiTheme="majorBidi" w:hAnsiTheme="majorBidi" w:cs="Times New Roman" w:hint="cs"/>
          <w:sz w:val="28"/>
          <w:szCs w:val="28"/>
          <w:rtl/>
        </w:rPr>
        <w:t>منشأت</w:t>
      </w:r>
      <w:proofErr w:type="spellEnd"/>
      <w:r w:rsidR="00596BBE" w:rsidRPr="00E56FA9">
        <w:rPr>
          <w:rFonts w:asciiTheme="majorBidi" w:hAnsiTheme="majorBidi" w:cs="Times New Roman" w:hint="cs"/>
          <w:sz w:val="28"/>
          <w:szCs w:val="28"/>
          <w:rtl/>
        </w:rPr>
        <w:t xml:space="preserve"> الأعمال).</w:t>
      </w:r>
    </w:p>
    <w:p w:rsidR="00596BBE" w:rsidRPr="00E56FA9" w:rsidRDefault="00596BBE" w:rsidP="00E56FA9">
      <w:pPr>
        <w:pStyle w:val="a5"/>
        <w:jc w:val="right"/>
        <w:rPr>
          <w:sz w:val="10"/>
          <w:szCs w:val="10"/>
          <w:rtl/>
        </w:rPr>
      </w:pPr>
    </w:p>
    <w:p w:rsidR="00596BBE" w:rsidRPr="00E56FA9" w:rsidRDefault="00596BBE" w:rsidP="00596BBE">
      <w:pPr>
        <w:pStyle w:val="a5"/>
        <w:bidi/>
        <w:spacing w:after="0" w:line="276" w:lineRule="auto"/>
        <w:ind w:left="360"/>
        <w:jc w:val="both"/>
        <w:rPr>
          <w:rFonts w:asciiTheme="majorBidi" w:hAnsiTheme="majorBidi" w:cs="Times New Roman"/>
          <w:b/>
          <w:bCs/>
          <w:sz w:val="28"/>
          <w:szCs w:val="28"/>
          <w:rtl/>
        </w:rPr>
      </w:pPr>
      <w:r w:rsidRPr="00E56FA9">
        <w:rPr>
          <w:rFonts w:asciiTheme="majorBidi" w:hAnsiTheme="majorBidi" w:cs="Times New Roman" w:hint="cs"/>
          <w:b/>
          <w:bCs/>
          <w:sz w:val="28"/>
          <w:szCs w:val="28"/>
          <w:rtl/>
        </w:rPr>
        <w:t>المطلوب:</w:t>
      </w:r>
    </w:p>
    <w:p w:rsidR="00596BBE" w:rsidRPr="00E56FA9" w:rsidRDefault="00596BBE" w:rsidP="00596BBE">
      <w:pPr>
        <w:pStyle w:val="a5"/>
        <w:numPr>
          <w:ilvl w:val="0"/>
          <w:numId w:val="2"/>
        </w:numPr>
        <w:bidi/>
        <w:spacing w:after="0" w:line="276" w:lineRule="auto"/>
        <w:jc w:val="both"/>
        <w:rPr>
          <w:rFonts w:asciiTheme="majorBidi" w:hAnsiTheme="majorBidi" w:cs="Times New Roman"/>
          <w:sz w:val="28"/>
          <w:szCs w:val="28"/>
        </w:rPr>
      </w:pPr>
      <w:r w:rsidRPr="00E56FA9">
        <w:rPr>
          <w:rFonts w:asciiTheme="majorBidi" w:hAnsiTheme="majorBidi" w:cs="Times New Roman" w:hint="cs"/>
          <w:sz w:val="28"/>
          <w:szCs w:val="28"/>
          <w:rtl/>
        </w:rPr>
        <w:t xml:space="preserve">رأيك بالاقتراحات الخاصة </w:t>
      </w:r>
      <w:r w:rsidR="00E56FA9" w:rsidRPr="00E56FA9">
        <w:rPr>
          <w:rFonts w:asciiTheme="majorBidi" w:hAnsiTheme="majorBidi" w:cs="Times New Roman" w:hint="cs"/>
          <w:sz w:val="28"/>
          <w:szCs w:val="28"/>
          <w:rtl/>
        </w:rPr>
        <w:t>بجمعية المحاسبين القانونيين.</w:t>
      </w:r>
    </w:p>
    <w:p w:rsidR="00E56FA9" w:rsidRDefault="00E56FA9" w:rsidP="00E56FA9">
      <w:pPr>
        <w:pStyle w:val="a5"/>
        <w:numPr>
          <w:ilvl w:val="0"/>
          <w:numId w:val="2"/>
        </w:numPr>
        <w:bidi/>
        <w:spacing w:after="0" w:line="276" w:lineRule="auto"/>
        <w:jc w:val="both"/>
        <w:rPr>
          <w:rFonts w:asciiTheme="majorBidi" w:hAnsiTheme="majorBidi" w:cs="Times New Roman"/>
          <w:sz w:val="28"/>
          <w:szCs w:val="28"/>
        </w:rPr>
      </w:pPr>
      <w:r>
        <w:rPr>
          <w:rFonts w:asciiTheme="majorBidi" w:hAnsiTheme="majorBidi" w:cs="Times New Roman" w:hint="cs"/>
          <w:sz w:val="28"/>
          <w:szCs w:val="28"/>
          <w:rtl/>
        </w:rPr>
        <w:t>المشاكل العملية التي يمكن أن تواجه المكلفين، ومأموري الضريبة في حالة تنفيذ الاقتراح.</w:t>
      </w:r>
    </w:p>
    <w:p w:rsidR="00E56FA9" w:rsidRDefault="00E56FA9" w:rsidP="00E56FA9">
      <w:pPr>
        <w:pStyle w:val="a5"/>
        <w:numPr>
          <w:ilvl w:val="0"/>
          <w:numId w:val="2"/>
        </w:numPr>
        <w:bidi/>
        <w:spacing w:after="0" w:line="276" w:lineRule="auto"/>
        <w:jc w:val="both"/>
        <w:rPr>
          <w:rFonts w:asciiTheme="majorBidi" w:hAnsiTheme="majorBidi" w:cs="Times New Roman"/>
          <w:sz w:val="28"/>
          <w:szCs w:val="28"/>
        </w:rPr>
      </w:pPr>
      <w:r>
        <w:rPr>
          <w:rFonts w:asciiTheme="majorBidi" w:hAnsiTheme="majorBidi" w:cs="Times New Roman" w:hint="cs"/>
          <w:sz w:val="28"/>
          <w:szCs w:val="28"/>
          <w:rtl/>
        </w:rPr>
        <w:t xml:space="preserve">في حالة رفض هذا الاقتراح، هل تؤيد تعديل </w:t>
      </w:r>
      <w:r w:rsidRPr="00E56FA9">
        <w:rPr>
          <w:rFonts w:asciiTheme="majorBidi" w:hAnsiTheme="majorBidi" w:cs="Times New Roman" w:hint="cs"/>
          <w:sz w:val="28"/>
          <w:szCs w:val="28"/>
          <w:rtl/>
        </w:rPr>
        <w:t>المعايير</w:t>
      </w:r>
      <w:r w:rsidRPr="00E56FA9">
        <w:rPr>
          <w:rFonts w:asciiTheme="majorBidi" w:hAnsiTheme="majorBidi" w:cs="Times New Roman"/>
          <w:sz w:val="28"/>
          <w:szCs w:val="28"/>
          <w:rtl/>
        </w:rPr>
        <w:t xml:space="preserve"> </w:t>
      </w:r>
      <w:r w:rsidRPr="00E56FA9">
        <w:rPr>
          <w:rFonts w:asciiTheme="majorBidi" w:hAnsiTheme="majorBidi" w:cs="Times New Roman" w:hint="cs"/>
          <w:sz w:val="28"/>
          <w:szCs w:val="28"/>
          <w:rtl/>
        </w:rPr>
        <w:t>المحاسبية</w:t>
      </w:r>
      <w:r w:rsidRPr="00E56FA9">
        <w:rPr>
          <w:rFonts w:asciiTheme="majorBidi" w:hAnsiTheme="majorBidi" w:cs="Times New Roman"/>
          <w:sz w:val="28"/>
          <w:szCs w:val="28"/>
          <w:rtl/>
        </w:rPr>
        <w:t xml:space="preserve"> </w:t>
      </w:r>
      <w:r w:rsidRPr="00E56FA9">
        <w:rPr>
          <w:rFonts w:asciiTheme="majorBidi" w:hAnsiTheme="majorBidi" w:cs="Times New Roman" w:hint="cs"/>
          <w:sz w:val="28"/>
          <w:szCs w:val="28"/>
          <w:rtl/>
        </w:rPr>
        <w:t>المعتمدة</w:t>
      </w:r>
      <w:r w:rsidRPr="00E56FA9">
        <w:rPr>
          <w:rFonts w:asciiTheme="majorBidi" w:hAnsiTheme="majorBidi" w:cs="Times New Roman"/>
          <w:sz w:val="28"/>
          <w:szCs w:val="28"/>
          <w:rtl/>
        </w:rPr>
        <w:t xml:space="preserve"> </w:t>
      </w:r>
      <w:r w:rsidRPr="00E56FA9">
        <w:rPr>
          <w:rFonts w:asciiTheme="majorBidi" w:hAnsiTheme="majorBidi" w:cs="Times New Roman" w:hint="cs"/>
          <w:sz w:val="28"/>
          <w:szCs w:val="28"/>
          <w:rtl/>
        </w:rPr>
        <w:t>في</w:t>
      </w:r>
      <w:r w:rsidRPr="00E56FA9">
        <w:rPr>
          <w:rFonts w:asciiTheme="majorBidi" w:hAnsiTheme="majorBidi" w:cs="Times New Roman"/>
          <w:sz w:val="28"/>
          <w:szCs w:val="28"/>
          <w:rtl/>
        </w:rPr>
        <w:t xml:space="preserve"> </w:t>
      </w:r>
      <w:r w:rsidRPr="00E56FA9">
        <w:rPr>
          <w:rFonts w:asciiTheme="majorBidi" w:hAnsiTheme="majorBidi" w:cs="Times New Roman" w:hint="cs"/>
          <w:sz w:val="28"/>
          <w:szCs w:val="28"/>
          <w:rtl/>
        </w:rPr>
        <w:t>تلك</w:t>
      </w:r>
      <w:r w:rsidRPr="00E56FA9">
        <w:rPr>
          <w:rFonts w:asciiTheme="majorBidi" w:hAnsiTheme="majorBidi" w:cs="Times New Roman"/>
          <w:sz w:val="28"/>
          <w:szCs w:val="28"/>
          <w:rtl/>
        </w:rPr>
        <w:t xml:space="preserve"> </w:t>
      </w:r>
      <w:r w:rsidRPr="00E56FA9">
        <w:rPr>
          <w:rFonts w:asciiTheme="majorBidi" w:hAnsiTheme="majorBidi" w:cs="Times New Roman" w:hint="cs"/>
          <w:sz w:val="28"/>
          <w:szCs w:val="28"/>
          <w:rtl/>
        </w:rPr>
        <w:t>الدولة</w:t>
      </w:r>
      <w:r>
        <w:rPr>
          <w:rFonts w:asciiTheme="majorBidi" w:hAnsiTheme="majorBidi" w:cs="Times New Roman" w:hint="cs"/>
          <w:sz w:val="28"/>
          <w:szCs w:val="28"/>
          <w:rtl/>
        </w:rPr>
        <w:t>، لتتمشي مع ما ورد في مشروع قانون ضريبة الدخل محل النقاش.</w:t>
      </w:r>
    </w:p>
    <w:p w:rsidR="00E56FA9" w:rsidRDefault="00E56FA9" w:rsidP="00E56FA9">
      <w:pPr>
        <w:pStyle w:val="a5"/>
        <w:bidi/>
        <w:spacing w:after="0" w:line="276" w:lineRule="auto"/>
        <w:jc w:val="both"/>
        <w:rPr>
          <w:rFonts w:asciiTheme="majorBidi" w:hAnsiTheme="majorBidi" w:cs="Times New Roman"/>
          <w:sz w:val="28"/>
          <w:szCs w:val="28"/>
        </w:rPr>
      </w:pPr>
    </w:p>
    <w:p w:rsidR="00E56FA9" w:rsidRPr="00E56FA9" w:rsidRDefault="00E56FA9" w:rsidP="00E56FA9">
      <w:pPr>
        <w:bidi/>
        <w:spacing w:after="0" w:line="276" w:lineRule="auto"/>
        <w:jc w:val="both"/>
        <w:rPr>
          <w:rFonts w:asciiTheme="majorBidi" w:hAnsiTheme="majorBidi" w:cs="Times New Roman"/>
          <w:b/>
          <w:bCs/>
          <w:sz w:val="28"/>
          <w:szCs w:val="28"/>
          <w:u w:val="single"/>
        </w:rPr>
      </w:pPr>
      <w:r w:rsidRPr="00E56FA9">
        <w:rPr>
          <w:rFonts w:asciiTheme="majorBidi" w:hAnsiTheme="majorBidi" w:cs="Times New Roman" w:hint="cs"/>
          <w:b/>
          <w:bCs/>
          <w:sz w:val="28"/>
          <w:szCs w:val="28"/>
          <w:u w:val="single"/>
          <w:rtl/>
        </w:rPr>
        <w:t>الإجابة:</w:t>
      </w:r>
    </w:p>
    <w:sectPr w:rsidR="00E56FA9" w:rsidRPr="00E56FA9" w:rsidSect="00FC0F29">
      <w:pgSz w:w="12240" w:h="15840"/>
      <w:pgMar w:top="85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7E4" w:rsidRDefault="006337E4" w:rsidP="00FC0F29">
      <w:pPr>
        <w:spacing w:after="0" w:line="240" w:lineRule="auto"/>
      </w:pPr>
      <w:r>
        <w:separator/>
      </w:r>
    </w:p>
  </w:endnote>
  <w:endnote w:type="continuationSeparator" w:id="0">
    <w:p w:rsidR="006337E4" w:rsidRDefault="006337E4" w:rsidP="00FC0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7E4" w:rsidRDefault="006337E4" w:rsidP="00FC0F29">
      <w:pPr>
        <w:spacing w:after="0" w:line="240" w:lineRule="auto"/>
      </w:pPr>
      <w:r>
        <w:separator/>
      </w:r>
    </w:p>
  </w:footnote>
  <w:footnote w:type="continuationSeparator" w:id="0">
    <w:p w:rsidR="006337E4" w:rsidRDefault="006337E4" w:rsidP="00FC0F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409C5"/>
    <w:multiLevelType w:val="hybridMultilevel"/>
    <w:tmpl w:val="36BEA0A0"/>
    <w:lvl w:ilvl="0" w:tplc="FAFE72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AEE70E0"/>
    <w:multiLevelType w:val="hybridMultilevel"/>
    <w:tmpl w:val="03426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A97"/>
    <w:rsid w:val="00277C85"/>
    <w:rsid w:val="00494DC4"/>
    <w:rsid w:val="004A410B"/>
    <w:rsid w:val="00551447"/>
    <w:rsid w:val="00596BBE"/>
    <w:rsid w:val="006337E4"/>
    <w:rsid w:val="006F5570"/>
    <w:rsid w:val="00A77A97"/>
    <w:rsid w:val="00B405C9"/>
    <w:rsid w:val="00C70B75"/>
    <w:rsid w:val="00E56FA9"/>
    <w:rsid w:val="00FC0F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0F29"/>
    <w:pPr>
      <w:tabs>
        <w:tab w:val="center" w:pos="4320"/>
        <w:tab w:val="right" w:pos="8640"/>
      </w:tabs>
      <w:spacing w:after="0" w:line="240" w:lineRule="auto"/>
    </w:pPr>
  </w:style>
  <w:style w:type="character" w:customStyle="1" w:styleId="Char">
    <w:name w:val="رأس الصفحة Char"/>
    <w:basedOn w:val="a0"/>
    <w:link w:val="a3"/>
    <w:uiPriority w:val="99"/>
    <w:rsid w:val="00FC0F29"/>
  </w:style>
  <w:style w:type="paragraph" w:styleId="a4">
    <w:name w:val="footer"/>
    <w:basedOn w:val="a"/>
    <w:link w:val="Char0"/>
    <w:uiPriority w:val="99"/>
    <w:unhideWhenUsed/>
    <w:rsid w:val="00FC0F29"/>
    <w:pPr>
      <w:tabs>
        <w:tab w:val="center" w:pos="4320"/>
        <w:tab w:val="right" w:pos="8640"/>
      </w:tabs>
      <w:spacing w:after="0" w:line="240" w:lineRule="auto"/>
    </w:pPr>
  </w:style>
  <w:style w:type="character" w:customStyle="1" w:styleId="Char0">
    <w:name w:val="تذييل الصفحة Char"/>
    <w:basedOn w:val="a0"/>
    <w:link w:val="a4"/>
    <w:uiPriority w:val="99"/>
    <w:rsid w:val="00FC0F29"/>
  </w:style>
  <w:style w:type="paragraph" w:styleId="a5">
    <w:name w:val="List Paragraph"/>
    <w:basedOn w:val="a"/>
    <w:uiPriority w:val="34"/>
    <w:qFormat/>
    <w:rsid w:val="00FC0F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0F29"/>
    <w:pPr>
      <w:tabs>
        <w:tab w:val="center" w:pos="4320"/>
        <w:tab w:val="right" w:pos="8640"/>
      </w:tabs>
      <w:spacing w:after="0" w:line="240" w:lineRule="auto"/>
    </w:pPr>
  </w:style>
  <w:style w:type="character" w:customStyle="1" w:styleId="Char">
    <w:name w:val="رأس الصفحة Char"/>
    <w:basedOn w:val="a0"/>
    <w:link w:val="a3"/>
    <w:uiPriority w:val="99"/>
    <w:rsid w:val="00FC0F29"/>
  </w:style>
  <w:style w:type="paragraph" w:styleId="a4">
    <w:name w:val="footer"/>
    <w:basedOn w:val="a"/>
    <w:link w:val="Char0"/>
    <w:uiPriority w:val="99"/>
    <w:unhideWhenUsed/>
    <w:rsid w:val="00FC0F29"/>
    <w:pPr>
      <w:tabs>
        <w:tab w:val="center" w:pos="4320"/>
        <w:tab w:val="right" w:pos="8640"/>
      </w:tabs>
      <w:spacing w:after="0" w:line="240" w:lineRule="auto"/>
    </w:pPr>
  </w:style>
  <w:style w:type="character" w:customStyle="1" w:styleId="Char0">
    <w:name w:val="تذييل الصفحة Char"/>
    <w:basedOn w:val="a0"/>
    <w:link w:val="a4"/>
    <w:uiPriority w:val="99"/>
    <w:rsid w:val="00FC0F29"/>
  </w:style>
  <w:style w:type="paragraph" w:styleId="a5">
    <w:name w:val="List Paragraph"/>
    <w:basedOn w:val="a"/>
    <w:uiPriority w:val="34"/>
    <w:qFormat/>
    <w:rsid w:val="00FC0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1115</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Khalil Altayeh</dc:creator>
  <cp:lastModifiedBy>Lenovo</cp:lastModifiedBy>
  <cp:revision>2</cp:revision>
  <dcterms:created xsi:type="dcterms:W3CDTF">2024-05-24T05:39:00Z</dcterms:created>
  <dcterms:modified xsi:type="dcterms:W3CDTF">2024-05-24T05:39:00Z</dcterms:modified>
</cp:coreProperties>
</file>